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0BDE4AF4" w:rsidR="00677359" w:rsidRPr="004F467C" w:rsidRDefault="00677359" w:rsidP="00677359">
      <w:pPr>
        <w:ind w:left="168" w:right="5091"/>
        <w:rPr>
          <w:b/>
          <w:lang w:val="es-ES"/>
        </w:rPr>
      </w:pPr>
      <w:r w:rsidRPr="004F467C">
        <w:rPr>
          <w:b/>
          <w:lang w:val="es-ES"/>
        </w:rPr>
        <w:t>CFP No.</w:t>
      </w:r>
      <w:r w:rsidR="00BD6D28">
        <w:rPr>
          <w:b/>
          <w:lang w:val="es-ES"/>
        </w:rPr>
        <w:t xml:space="preserve"> 0</w:t>
      </w:r>
      <w:r w:rsidR="000F6DA5">
        <w:rPr>
          <w:b/>
          <w:lang w:val="es-ES"/>
        </w:rPr>
        <w:t>6</w:t>
      </w:r>
      <w:r w:rsidR="00BD6D28">
        <w:rPr>
          <w:b/>
          <w:lang w:val="es-ES"/>
        </w:rPr>
        <w:t>-2019</w:t>
      </w:r>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bookmarkStart w:id="0" w:name="_GoBack"/>
      <w:bookmarkEnd w:id="0"/>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3788E56C"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Se les solicita a l</w:t>
      </w:r>
      <w:r w:rsidR="007762B9">
        <w:rPr>
          <w:lang w:val="es-ES"/>
        </w:rPr>
        <w:t>as organizaciones</w:t>
      </w:r>
      <w:r w:rsidRPr="004F467C">
        <w:rPr>
          <w:lang w:val="es-ES"/>
        </w:rPr>
        <w:t xml:space="preserve"> oferentes que llenen este formato y lo devuelvan </w:t>
      </w:r>
      <w:r w:rsidR="002A2C54" w:rsidRPr="004F467C">
        <w:rPr>
          <w:lang w:val="es-ES"/>
        </w:rPr>
        <w:t>como parte de su presentación. L</w:t>
      </w:r>
      <w:r w:rsidR="007762B9">
        <w:rPr>
          <w:lang w:val="es-ES"/>
        </w:rPr>
        <w:t>as organizaciones</w:t>
      </w:r>
      <w:r w:rsidRPr="004F467C">
        <w:rPr>
          <w:lang w:val="es-ES"/>
        </w:rPr>
        <w:t xml:space="preserve"> oferentes deben cumplir con todos los criterios obligatorios/criterios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w:t>
      </w:r>
      <w:r w:rsidR="007762B9">
        <w:rPr>
          <w:lang w:val="es-ES"/>
        </w:rPr>
        <w:t>as organizaciones</w:t>
      </w:r>
      <w:r w:rsidR="00F54C81" w:rsidRPr="004F467C">
        <w:rPr>
          <w:lang w:val="es-ES"/>
        </w:rPr>
        <w:t xml:space="preserve"> oferentes recibirán un puntaje aprobatorio/reprobatorio en esta sección</w:t>
      </w:r>
      <w:r w:rsidR="009776C2" w:rsidRPr="004F467C">
        <w:rPr>
          <w:lang w:val="es-ES"/>
        </w:rPr>
        <w:t xml:space="preserve">. </w:t>
      </w:r>
      <w:r w:rsidR="00F54C81" w:rsidRPr="004F467C">
        <w:rPr>
          <w:lang w:val="es-ES"/>
        </w:rPr>
        <w:t>Para ser considerad</w:t>
      </w:r>
      <w:r w:rsidR="00C15DF8">
        <w:rPr>
          <w:lang w:val="es-ES"/>
        </w:rPr>
        <w:t>a</w:t>
      </w:r>
      <w:r w:rsidR="00F54C81" w:rsidRPr="004F467C">
        <w:rPr>
          <w:lang w:val="es-ES"/>
        </w:rPr>
        <w:t xml:space="preserve">s, </w:t>
      </w:r>
      <w:r w:rsidR="00C15DF8" w:rsidRPr="004F467C">
        <w:rPr>
          <w:lang w:val="es-ES"/>
        </w:rPr>
        <w:t>l</w:t>
      </w:r>
      <w:r w:rsidR="00C15DF8">
        <w:rPr>
          <w:lang w:val="es-ES"/>
        </w:rPr>
        <w:t>as organizaciones</w:t>
      </w:r>
      <w:r w:rsidR="00F54C81" w:rsidRPr="004F467C">
        <w:rPr>
          <w:lang w:val="es-ES"/>
        </w:rPr>
        <w:t xml:space="preserve">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w:t>
      </w:r>
      <w:r w:rsidR="007D6F0E">
        <w:rPr>
          <w:lang w:val="es-ES"/>
        </w:rPr>
        <w:t xml:space="preserve"> </w:t>
      </w:r>
      <w:r w:rsidR="00F54C81" w:rsidRPr="004F467C">
        <w:rPr>
          <w:lang w:val="es-ES"/>
        </w:rPr>
        <w:t>l</w:t>
      </w:r>
      <w:r w:rsidR="007D6F0E">
        <w:rPr>
          <w:lang w:val="es-ES"/>
        </w:rPr>
        <w:t>a organización</w:t>
      </w:r>
      <w:r w:rsidR="00F54C81" w:rsidRPr="004F467C">
        <w:rPr>
          <w:lang w:val="es-ES"/>
        </w:rPr>
        <w:t xml:space="preserve">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2D3959">
      <w:pPr>
        <w:pStyle w:val="ListParagraph"/>
        <w:numPr>
          <w:ilvl w:val="1"/>
          <w:numId w:val="4"/>
        </w:numPr>
        <w:tabs>
          <w:tab w:val="left" w:pos="1293"/>
        </w:tabs>
        <w:spacing w:before="1"/>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2D3959">
      <w:pPr>
        <w:pStyle w:val="ListParagraph"/>
        <w:numPr>
          <w:ilvl w:val="1"/>
          <w:numId w:val="4"/>
        </w:numPr>
        <w:tabs>
          <w:tab w:val="left" w:pos="1293"/>
        </w:tabs>
        <w:spacing w:before="1"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2D3959">
      <w:pPr>
        <w:pStyle w:val="ListParagraph"/>
        <w:numPr>
          <w:ilvl w:val="1"/>
          <w:numId w:val="4"/>
        </w:numPr>
        <w:tabs>
          <w:tab w:val="left" w:pos="1293"/>
        </w:tabs>
        <w:spacing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2D3959">
      <w:pPr>
        <w:pStyle w:val="ListParagraph"/>
        <w:numPr>
          <w:ilvl w:val="1"/>
          <w:numId w:val="4"/>
        </w:numPr>
        <w:tabs>
          <w:tab w:val="left" w:pos="1293"/>
        </w:tabs>
        <w:spacing w:before="2"/>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2D3959">
      <w:pPr>
        <w:pStyle w:val="ListParagraph"/>
        <w:numPr>
          <w:ilvl w:val="1"/>
          <w:numId w:val="4"/>
        </w:numPr>
        <w:tabs>
          <w:tab w:val="left" w:pos="1293"/>
        </w:tabs>
        <w:spacing w:before="1"/>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2D3959">
      <w:pPr>
        <w:pStyle w:val="ListParagraph"/>
        <w:numPr>
          <w:ilvl w:val="1"/>
          <w:numId w:val="4"/>
        </w:numPr>
        <w:tabs>
          <w:tab w:val="left" w:pos="1293"/>
        </w:tabs>
        <w:spacing w:before="1"/>
        <w:ind w:right="254"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t xml:space="preserve">Componente 2: Resultados esperados e indicadores </w:t>
            </w:r>
            <w:r w:rsidRPr="004F467C">
              <w:rPr>
                <w:lang w:val="es-ES_tradnl"/>
              </w:rPr>
              <w:t>(máx. 1.5 páginas)</w:t>
            </w:r>
          </w:p>
        </w:tc>
      </w:tr>
    </w:tbl>
    <w:p w14:paraId="6206549A" w14:textId="73A103DC" w:rsidR="000C287C" w:rsidRPr="004F467C" w:rsidRDefault="000C287C" w:rsidP="001D4453">
      <w:pPr>
        <w:spacing w:before="59" w:line="242" w:lineRule="auto"/>
        <w:ind w:left="256" w:right="456"/>
        <w:jc w:val="both"/>
        <w:rPr>
          <w:lang w:val="en-US"/>
        </w:rPr>
      </w:pPr>
      <w:r w:rsidRPr="004F467C">
        <w:rPr>
          <w:lang w:val="es-ES"/>
        </w:rPr>
        <w:t>Esta sección debe articular el entendimiento de</w:t>
      </w:r>
      <w:r w:rsidR="001D4453">
        <w:rPr>
          <w:lang w:val="es-ES"/>
        </w:rPr>
        <w:t xml:space="preserve"> </w:t>
      </w:r>
      <w:r w:rsidRPr="004F467C">
        <w:rPr>
          <w:lang w:val="es-ES"/>
        </w:rPr>
        <w:t>l</w:t>
      </w:r>
      <w:r w:rsidR="001D4453">
        <w:rPr>
          <w:lang w:val="es-ES"/>
        </w:rPr>
        <w:t>a organización</w:t>
      </w:r>
      <w:r w:rsidRPr="004F467C">
        <w:rPr>
          <w:lang w:val="es-ES"/>
        </w:rPr>
        <w:t xml:space="preserve">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debe </w:t>
      </w:r>
      <w:proofErr w:type="spellStart"/>
      <w:r w:rsidRPr="004F467C">
        <w:rPr>
          <w:lang w:val="en-US"/>
        </w:rPr>
        <w:t>incluir</w:t>
      </w:r>
      <w:proofErr w:type="spellEnd"/>
      <w:r w:rsidRPr="004F467C">
        <w:rPr>
          <w:lang w:val="en-US"/>
        </w:rPr>
        <w:t>:</w:t>
      </w:r>
    </w:p>
    <w:p w14:paraId="27E891B5" w14:textId="77777777"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2F0F8641"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w:t>
      </w:r>
      <w:r w:rsidR="007D6F0E">
        <w:rPr>
          <w:lang w:val="es-ES"/>
        </w:rPr>
        <w:t xml:space="preserve"> </w:t>
      </w:r>
      <w:r w:rsidRPr="004F467C">
        <w:rPr>
          <w:lang w:val="es-ES"/>
        </w:rPr>
        <w:t>l</w:t>
      </w:r>
      <w:r w:rsidR="007D6F0E">
        <w:rPr>
          <w:lang w:val="es-ES"/>
        </w:rPr>
        <w:t>a organización</w:t>
      </w:r>
      <w:r w:rsidRPr="004F467C">
        <w:rPr>
          <w:lang w:val="es-ES"/>
        </w:rPr>
        <w:t xml:space="preserve">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Proporcionar tantos detalles como sean necesarios. El plan de implementación debe mostrar un flujo lógico de actividades. Por favor incluya en el Plan de implementación todos los reportes hito requeridos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A3E70A8" w14:textId="77777777" w:rsidR="008E2E3F" w:rsidRDefault="008E2E3F" w:rsidP="005C18E2">
      <w:pPr>
        <w:spacing w:before="59"/>
        <w:ind w:left="218"/>
        <w:rPr>
          <w:b/>
          <w:lang w:val="es-ES"/>
        </w:rPr>
      </w:pPr>
    </w:p>
    <w:p w14:paraId="5B8822BF" w14:textId="22D96D2F"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lastRenderedPageBreak/>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375D0878"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El desarrollo y gestión de un presupuesto rea</w:t>
      </w:r>
      <w:r w:rsidR="00DB062E">
        <w:rPr>
          <w:lang w:val="es-ES"/>
        </w:rPr>
        <w:t>lista es una parte importante para</w:t>
      </w:r>
      <w:r w:rsidRPr="004F467C">
        <w:rPr>
          <w:lang w:val="es-ES"/>
        </w:rPr>
        <w:t xml:space="preserve"> desarrollar e imp</w:t>
      </w:r>
      <w:r w:rsidR="00DB062E">
        <w:rPr>
          <w:lang w:val="es-ES"/>
        </w:rPr>
        <w:t>lementar actividades exitosas. La adecuada</w:t>
      </w:r>
      <w:r w:rsidRPr="004F467C">
        <w:rPr>
          <w:lang w:val="es-ES"/>
        </w:rPr>
        <w:t xml:space="preserve"> atención a los asuntos de gestión financiera e integridad mejor</w:t>
      </w:r>
      <w:r w:rsidR="00DB062E">
        <w:rPr>
          <w:lang w:val="es-ES"/>
        </w:rPr>
        <w:t xml:space="preserve">ará la efectividad y el impacto, por lo que deben considerarse los </w:t>
      </w:r>
      <w:r w:rsidRPr="004F467C">
        <w:rPr>
          <w:lang w:val="es-ES"/>
        </w:rPr>
        <w:t xml:space="preserve">siguientes principios </w:t>
      </w:r>
      <w:r w:rsidR="00DB062E">
        <w:rPr>
          <w:lang w:val="es-ES"/>
        </w:rPr>
        <w:t>para</w:t>
      </w:r>
      <w:r w:rsidRPr="004F467C">
        <w:rPr>
          <w:lang w:val="es-ES"/>
        </w:rPr>
        <w:t xml:space="preserve">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5495BD48"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 xml:space="preserve">El presupuesto debe ser realista. </w:t>
      </w:r>
      <w:r w:rsidR="00DB062E">
        <w:rPr>
          <w:lang w:val="es-ES"/>
        </w:rPr>
        <w:t>Verifique el costo</w:t>
      </w:r>
      <w:r w:rsidRPr="004F467C">
        <w:rPr>
          <w:lang w:val="es-ES"/>
        </w:rPr>
        <w:t xml:space="preserve"> real</w:t>
      </w:r>
      <w:r w:rsidR="00DB062E">
        <w:rPr>
          <w:lang w:val="es-ES"/>
        </w:rPr>
        <w:t xml:space="preserve"> de</w:t>
      </w:r>
      <w:r w:rsidRPr="004F467C">
        <w:rPr>
          <w:lang w:val="es-ES"/>
        </w:rPr>
        <w:t xml:space="preserv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4F926A3C"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3F025956" w14:textId="56823620" w:rsidR="00DB062E" w:rsidRPr="004F467C" w:rsidRDefault="00DB062E" w:rsidP="00B92EA4">
      <w:pPr>
        <w:pStyle w:val="ListParagraph"/>
        <w:numPr>
          <w:ilvl w:val="0"/>
          <w:numId w:val="7"/>
        </w:numPr>
        <w:tabs>
          <w:tab w:val="left" w:pos="1120"/>
        </w:tabs>
        <w:ind w:right="257"/>
        <w:jc w:val="both"/>
        <w:rPr>
          <w:rFonts w:ascii="Symbol"/>
          <w:color w:val="000000"/>
          <w:lang w:val="es-ES"/>
        </w:rPr>
      </w:pPr>
      <w:r>
        <w:t>Solo pueden incluirse costos del personal dedicado al proyecto. Este rubro no puede exceder 20% del presupuesto total.</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17B8B9A8"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573F593" w14:textId="77777777" w:rsidR="00DB062E" w:rsidRPr="00DB062E" w:rsidRDefault="00DB062E" w:rsidP="00DB062E">
      <w:pPr>
        <w:pStyle w:val="ListParagraph"/>
        <w:tabs>
          <w:tab w:val="left" w:pos="1120"/>
        </w:tabs>
        <w:ind w:left="720" w:right="257" w:firstLine="0"/>
        <w:jc w:val="both"/>
        <w:rPr>
          <w:rFonts w:ascii="Symbol"/>
          <w:color w:val="000000"/>
        </w:rPr>
      </w:pP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0FC4E0F8"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0EF73CC0" w14:textId="77777777" w:rsidR="00472B73" w:rsidRPr="004F467C" w:rsidRDefault="00472B73"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DB062E">
        <w:tc>
          <w:tcPr>
            <w:tcW w:w="8852"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DB062E">
        <w:tblPrEx>
          <w:tblBorders>
            <w:top w:val="nil"/>
          </w:tblBorders>
        </w:tblPrEx>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64E956E5" w:rsidR="00B71111" w:rsidRDefault="00B71111" w:rsidP="009776C2">
      <w:pPr>
        <w:tabs>
          <w:tab w:val="left" w:pos="-1440"/>
          <w:tab w:val="left" w:pos="720"/>
          <w:tab w:val="left" w:pos="1440"/>
        </w:tabs>
        <w:suppressAutoHyphens/>
        <w:spacing w:after="0" w:line="240" w:lineRule="auto"/>
        <w:jc w:val="both"/>
      </w:pPr>
      <w:r>
        <w:t>2) El presupuesto deberá considerar el I</w:t>
      </w:r>
      <w:r w:rsidR="00DB062E">
        <w:t>.</w:t>
      </w:r>
      <w:r>
        <w:t>V</w:t>
      </w:r>
      <w:r w:rsidR="00DB062E">
        <w:t>.</w:t>
      </w:r>
      <w:r>
        <w:t>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167C" w14:textId="77777777" w:rsidR="0043715A" w:rsidRDefault="0043715A" w:rsidP="009776C2">
      <w:pPr>
        <w:spacing w:after="0" w:line="240" w:lineRule="auto"/>
      </w:pPr>
      <w:r>
        <w:separator/>
      </w:r>
    </w:p>
  </w:endnote>
  <w:endnote w:type="continuationSeparator" w:id="0">
    <w:p w14:paraId="5462F634" w14:textId="77777777" w:rsidR="0043715A" w:rsidRDefault="0043715A"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F0B8" w14:textId="77777777" w:rsidR="0043715A" w:rsidRDefault="0043715A" w:rsidP="009776C2">
      <w:pPr>
        <w:spacing w:after="0" w:line="240" w:lineRule="auto"/>
      </w:pPr>
      <w:r>
        <w:separator/>
      </w:r>
    </w:p>
  </w:footnote>
  <w:footnote w:type="continuationSeparator" w:id="0">
    <w:p w14:paraId="0330AAD6" w14:textId="77777777" w:rsidR="0043715A" w:rsidRDefault="0043715A"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son:____________________________________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2"/>
    <w:rsid w:val="00006F35"/>
    <w:rsid w:val="00072B11"/>
    <w:rsid w:val="000C287C"/>
    <w:rsid w:val="000D6B22"/>
    <w:rsid w:val="000E26FE"/>
    <w:rsid w:val="000F6DA5"/>
    <w:rsid w:val="001B26B6"/>
    <w:rsid w:val="001D4453"/>
    <w:rsid w:val="002A2C54"/>
    <w:rsid w:val="002D3959"/>
    <w:rsid w:val="003237E4"/>
    <w:rsid w:val="00415AE9"/>
    <w:rsid w:val="0043715A"/>
    <w:rsid w:val="00472B73"/>
    <w:rsid w:val="004F467C"/>
    <w:rsid w:val="00533A90"/>
    <w:rsid w:val="005C18E2"/>
    <w:rsid w:val="0061424D"/>
    <w:rsid w:val="00677359"/>
    <w:rsid w:val="007762B9"/>
    <w:rsid w:val="007D6F0E"/>
    <w:rsid w:val="00862EDE"/>
    <w:rsid w:val="008C7DC5"/>
    <w:rsid w:val="008E2E3F"/>
    <w:rsid w:val="0091304E"/>
    <w:rsid w:val="009776C2"/>
    <w:rsid w:val="009F71C8"/>
    <w:rsid w:val="00B71111"/>
    <w:rsid w:val="00B92EA4"/>
    <w:rsid w:val="00BC7B6B"/>
    <w:rsid w:val="00BD6D28"/>
    <w:rsid w:val="00C15DF8"/>
    <w:rsid w:val="00CC10BF"/>
    <w:rsid w:val="00D812BE"/>
    <w:rsid w:val="00D9688C"/>
    <w:rsid w:val="00DB062E"/>
    <w:rsid w:val="00E260CF"/>
    <w:rsid w:val="00E44157"/>
    <w:rsid w:val="00E5329F"/>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8ED356-45E0-4959-AB38-857FC45B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598B1-9646-4507-ACD0-5DEF85700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01D47-5F58-4FC9-84F5-4291FFEF9592}">
  <ds:schemaRefs>
    <ds:schemaRef ds:uri="http://schemas.microsoft.com/sharepoint/v3/contenttype/forms"/>
  </ds:schemaRefs>
</ds:datastoreItem>
</file>

<file path=customXml/itemProps4.xml><?xml version="1.0" encoding="utf-8"?>
<ds:datastoreItem xmlns:ds="http://schemas.openxmlformats.org/officeDocument/2006/customXml" ds:itemID="{A1F7ECEB-8C27-4592-8AB2-9799C2A7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Angelina Velasco</cp:lastModifiedBy>
  <cp:revision>3</cp:revision>
  <dcterms:created xsi:type="dcterms:W3CDTF">2019-07-19T19:06:00Z</dcterms:created>
  <dcterms:modified xsi:type="dcterms:W3CDTF">2019-08-05T18:06:00Z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