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C1" w:rsidRPr="00CF1DDE" w:rsidRDefault="00022FC1" w:rsidP="00022FC1">
      <w:pPr>
        <w:spacing w:before="27"/>
        <w:ind w:left="348"/>
        <w:rPr>
          <w:b/>
          <w:lang w:val="es-ES"/>
        </w:rPr>
      </w:pPr>
      <w:r w:rsidRPr="00CF1DDE">
        <w:rPr>
          <w:b/>
          <w:lang w:val="es-ES"/>
        </w:rPr>
        <w:t>Anexo B1-3</w:t>
      </w:r>
    </w:p>
    <w:p w:rsidR="00022FC1" w:rsidRPr="00CF1DDE" w:rsidRDefault="00022FC1" w:rsidP="00022FC1">
      <w:pPr>
        <w:pStyle w:val="BodyText"/>
        <w:spacing w:before="11"/>
        <w:rPr>
          <w:b/>
          <w:sz w:val="22"/>
          <w:szCs w:val="22"/>
          <w:lang w:val="es-ES"/>
        </w:rPr>
      </w:pPr>
    </w:p>
    <w:p w:rsidR="00022FC1" w:rsidRPr="00CF1DDE" w:rsidRDefault="00022FC1" w:rsidP="00022FC1">
      <w:pPr>
        <w:ind w:left="348" w:right="5811"/>
        <w:rPr>
          <w:b/>
          <w:lang w:val="es-ES"/>
        </w:rPr>
      </w:pPr>
      <w:r w:rsidRPr="00CF1DDE">
        <w:rPr>
          <w:b/>
          <w:lang w:val="es-ES"/>
        </w:rPr>
        <w:t>Descripción de servicios de la Convocatoria para Presentación de Propuestas</w:t>
      </w:r>
    </w:p>
    <w:p w:rsidR="00022FC1" w:rsidRPr="00CF1DDE" w:rsidRDefault="00022FC1" w:rsidP="00022FC1">
      <w:pPr>
        <w:ind w:left="348" w:right="5811"/>
        <w:rPr>
          <w:b/>
          <w:lang w:val="es-ES"/>
        </w:rPr>
      </w:pPr>
      <w:r w:rsidRPr="00CF1DDE">
        <w:rPr>
          <w:b/>
          <w:lang w:val="es-ES"/>
        </w:rPr>
        <w:t>CFP No.</w:t>
      </w:r>
      <w:r w:rsidR="007241EA" w:rsidRPr="00CF1DDE">
        <w:rPr>
          <w:b/>
          <w:lang w:val="es-ES"/>
        </w:rPr>
        <w:t xml:space="preserve"> 01-2018</w:t>
      </w:r>
    </w:p>
    <w:p w:rsidR="00022FC1" w:rsidRPr="00CF1DDE" w:rsidRDefault="00022FC1" w:rsidP="00022FC1">
      <w:pPr>
        <w:pStyle w:val="BodyText"/>
        <w:rPr>
          <w:b/>
          <w:sz w:val="22"/>
          <w:szCs w:val="22"/>
          <w:lang w:val="es-ES"/>
        </w:rPr>
      </w:pPr>
    </w:p>
    <w:p w:rsidR="00022FC1" w:rsidRPr="00CF1DDE" w:rsidRDefault="00022FC1" w:rsidP="00022FC1">
      <w:pPr>
        <w:pStyle w:val="BodyText"/>
        <w:spacing w:before="1"/>
        <w:rPr>
          <w:b/>
          <w:sz w:val="22"/>
          <w:szCs w:val="22"/>
          <w:lang w:val="es-ES"/>
        </w:rPr>
      </w:pPr>
    </w:p>
    <w:p w:rsidR="00022FC1" w:rsidRPr="00CF1DDE" w:rsidRDefault="00022FC1" w:rsidP="00022FC1">
      <w:pPr>
        <w:ind w:left="348"/>
        <w:rPr>
          <w:b/>
          <w:lang w:val="es-ES"/>
        </w:rPr>
      </w:pPr>
      <w:r w:rsidRPr="00CF1DDE">
        <w:rPr>
          <w:b/>
          <w:lang w:val="es-ES"/>
        </w:rPr>
        <w:t>Formato de presentación de la propuesta técnica</w:t>
      </w:r>
    </w:p>
    <w:p w:rsidR="00022FC1" w:rsidRPr="00CF1DDE" w:rsidRDefault="00022FC1" w:rsidP="00022FC1">
      <w:pPr>
        <w:pStyle w:val="BodyText"/>
        <w:rPr>
          <w:b/>
          <w:sz w:val="22"/>
          <w:szCs w:val="22"/>
          <w:lang w:val="es-ES"/>
        </w:rPr>
      </w:pPr>
    </w:p>
    <w:p w:rsidR="00022FC1" w:rsidRPr="00CF1DDE" w:rsidRDefault="00022FC1" w:rsidP="00022FC1">
      <w:pPr>
        <w:pStyle w:val="ListParagraph"/>
        <w:numPr>
          <w:ilvl w:val="0"/>
          <w:numId w:val="3"/>
        </w:numPr>
        <w:tabs>
          <w:tab w:val="left" w:pos="1004"/>
          <w:tab w:val="left" w:pos="1005"/>
        </w:tabs>
        <w:ind w:hanging="656"/>
        <w:rPr>
          <w:lang w:val="es-ES"/>
        </w:rPr>
      </w:pPr>
      <w:r w:rsidRPr="00CF1DDE">
        <w:rPr>
          <w:lang w:val="es-ES"/>
        </w:rPr>
        <w:t>Este formato de presentación de la propuesta técnica debe ser llenado en su totalidad.</w:t>
      </w:r>
    </w:p>
    <w:p w:rsidR="00022FC1" w:rsidRPr="00CF1DDE" w:rsidRDefault="00022FC1" w:rsidP="00022FC1">
      <w:pPr>
        <w:pStyle w:val="ListParagraph"/>
        <w:numPr>
          <w:ilvl w:val="0"/>
          <w:numId w:val="3"/>
        </w:numPr>
        <w:tabs>
          <w:tab w:val="left" w:pos="1004"/>
          <w:tab w:val="left" w:pos="1005"/>
        </w:tabs>
        <w:spacing w:before="109"/>
        <w:ind w:hanging="656"/>
        <w:rPr>
          <w:lang w:val="es-ES"/>
        </w:rPr>
      </w:pPr>
      <w:r w:rsidRPr="00CF1DDE">
        <w:rPr>
          <w:lang w:val="es-ES"/>
        </w:rPr>
        <w:t xml:space="preserve">El formato de presentación de la propuesta técnica consiste en esta portada, el certificado de elegibilidad del oferente y la autorización para firmar la propuesta, y la propuesta técnica misma. </w:t>
      </w:r>
    </w:p>
    <w:p w:rsidR="00022FC1" w:rsidRPr="00CF1DDE" w:rsidRDefault="00022FC1" w:rsidP="00022FC1">
      <w:pPr>
        <w:spacing w:before="107"/>
        <w:ind w:left="993" w:right="481" w:firstLine="10"/>
        <w:rPr>
          <w:lang w:val="es-ES"/>
        </w:rPr>
      </w:pPr>
      <w:r w:rsidRPr="00CF1DDE">
        <w:rPr>
          <w:lang w:val="es-ES"/>
        </w:rPr>
        <w:t>Toda la propuesta técnica y toda la documentación requerida y opcional relacionada con el componente técnico de la propuesta debe ser incluida en un correo electrónico con el título:</w:t>
      </w:r>
    </w:p>
    <w:p w:rsidR="00022FC1" w:rsidRPr="00CF1DDE" w:rsidRDefault="00022FC1" w:rsidP="00022FC1">
      <w:pPr>
        <w:pStyle w:val="BodyText"/>
        <w:rPr>
          <w:sz w:val="22"/>
          <w:szCs w:val="22"/>
          <w:lang w:val="es-ES"/>
        </w:rPr>
      </w:pPr>
    </w:p>
    <w:p w:rsidR="00022FC1" w:rsidRPr="00CF1DDE" w:rsidRDefault="00022FC1" w:rsidP="00022FC1">
      <w:pPr>
        <w:pStyle w:val="BodyText"/>
        <w:rPr>
          <w:sz w:val="22"/>
          <w:szCs w:val="22"/>
          <w:lang w:val="es-ES"/>
        </w:rPr>
      </w:pPr>
    </w:p>
    <w:p w:rsidR="00022FC1" w:rsidRPr="00CF1DDE" w:rsidRDefault="00022FC1" w:rsidP="00022FC1">
      <w:pPr>
        <w:tabs>
          <w:tab w:val="left" w:pos="3719"/>
        </w:tabs>
        <w:ind w:left="1004"/>
        <w:rPr>
          <w:b/>
          <w:lang w:val="es-ES"/>
        </w:rPr>
      </w:pPr>
      <w:r w:rsidRPr="00CF1DDE">
        <w:rPr>
          <w:b/>
          <w:lang w:val="es-ES"/>
        </w:rPr>
        <w:t>CFP No ( _____________________________ ) - (Nombre del oferente) - Propuesta técnica</w:t>
      </w:r>
    </w:p>
    <w:p w:rsidR="00022FC1" w:rsidRPr="00CF1DDE" w:rsidRDefault="00022FC1" w:rsidP="00022FC1">
      <w:pPr>
        <w:pStyle w:val="BodyText"/>
        <w:rPr>
          <w:b/>
          <w:sz w:val="22"/>
          <w:szCs w:val="22"/>
          <w:lang w:val="es-ES"/>
        </w:rPr>
      </w:pPr>
    </w:p>
    <w:p w:rsidR="00022FC1" w:rsidRPr="00CF1DDE" w:rsidRDefault="00022FC1" w:rsidP="00022FC1">
      <w:pPr>
        <w:pStyle w:val="ListParagraph"/>
        <w:numPr>
          <w:ilvl w:val="0"/>
          <w:numId w:val="3"/>
        </w:numPr>
        <w:tabs>
          <w:tab w:val="left" w:pos="1004"/>
          <w:tab w:val="left" w:pos="1005"/>
        </w:tabs>
        <w:spacing w:before="195"/>
        <w:ind w:right="678" w:hanging="656"/>
        <w:rPr>
          <w:lang w:val="es-ES"/>
        </w:rPr>
      </w:pPr>
      <w:r w:rsidRPr="00CF1DDE">
        <w:rPr>
          <w:lang w:val="es-ES"/>
        </w:rPr>
        <w:t>La propuesta técnica se envía en este correo de acuerdo con las instrucciones dadas en la solicitud de la propuesta.</w:t>
      </w:r>
    </w:p>
    <w:p w:rsidR="00022FC1" w:rsidRPr="00CF1DDE" w:rsidRDefault="00022FC1" w:rsidP="00022FC1">
      <w:pPr>
        <w:pStyle w:val="ListParagraph"/>
        <w:numPr>
          <w:ilvl w:val="0"/>
          <w:numId w:val="3"/>
        </w:numPr>
        <w:tabs>
          <w:tab w:val="left" w:pos="1004"/>
          <w:tab w:val="left" w:pos="1005"/>
          <w:tab w:val="left" w:pos="3801"/>
        </w:tabs>
        <w:spacing w:before="110"/>
        <w:ind w:right="728" w:hanging="656"/>
        <w:rPr>
          <w:lang w:val="es-ES"/>
        </w:rPr>
      </w:pPr>
      <w:r w:rsidRPr="00CF1DDE">
        <w:rPr>
          <w:lang w:val="es-ES"/>
        </w:rPr>
        <w:t>El formato de presentación de la propuesta técnica completo, junto con el de documento de requisitos obligatorios / criterios precalificatorios (Apéndice 1 a esta propuesta), y cualquier otra documentación de apoyo enviada de acuerdo con esta CFP y/o de forma voluntaria constituyen la propuesta técnica y responden enteramente a la solicitud de propuesta no. (_ )</w:t>
      </w:r>
    </w:p>
    <w:p w:rsidR="00022FC1" w:rsidRPr="00CF1DDE" w:rsidRDefault="00022FC1" w:rsidP="00022FC1">
      <w:pPr>
        <w:pStyle w:val="BodyText"/>
        <w:rPr>
          <w:sz w:val="22"/>
          <w:szCs w:val="22"/>
          <w:lang w:val="es-ES"/>
        </w:rPr>
      </w:pPr>
    </w:p>
    <w:p w:rsidR="00022FC1" w:rsidRPr="00CF1DDE" w:rsidRDefault="00022FC1" w:rsidP="00022FC1">
      <w:pPr>
        <w:pStyle w:val="BodyText"/>
        <w:spacing w:before="2" w:after="1"/>
        <w:rPr>
          <w:sz w:val="22"/>
          <w:szCs w:val="22"/>
          <w:lang w:val="es-ES"/>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4"/>
        <w:gridCol w:w="2065"/>
      </w:tblGrid>
      <w:tr w:rsidR="00022FC1" w:rsidRPr="00CF1DDE" w:rsidTr="00DD49BA">
        <w:trPr>
          <w:trHeight w:val="462"/>
        </w:trPr>
        <w:tc>
          <w:tcPr>
            <w:tcW w:w="7464" w:type="dxa"/>
            <w:tcBorders>
              <w:left w:val="single" w:sz="6" w:space="0" w:color="000000"/>
              <w:bottom w:val="single" w:sz="6" w:space="0" w:color="000000"/>
              <w:right w:val="single" w:sz="6" w:space="0" w:color="000000"/>
            </w:tcBorders>
          </w:tcPr>
          <w:p w:rsidR="00022FC1" w:rsidRPr="00CF1DDE" w:rsidRDefault="00022FC1" w:rsidP="00DD49BA">
            <w:pPr>
              <w:pStyle w:val="TableParagraph"/>
              <w:spacing w:line="241" w:lineRule="exact"/>
              <w:ind w:left="99"/>
              <w:rPr>
                <w:b/>
                <w:lang w:val="es-ES"/>
              </w:rPr>
            </w:pPr>
            <w:r w:rsidRPr="00CF1DDE">
              <w:rPr>
                <w:b/>
                <w:lang w:val="es-ES"/>
              </w:rPr>
              <w:t>Confirmación e información de la elegibilidad de los oferentes</w:t>
            </w:r>
          </w:p>
        </w:tc>
        <w:tc>
          <w:tcPr>
            <w:tcW w:w="2065" w:type="dxa"/>
            <w:tcBorders>
              <w:left w:val="single" w:sz="6" w:space="0" w:color="000000"/>
              <w:bottom w:val="single" w:sz="6" w:space="0" w:color="000000"/>
              <w:right w:val="single" w:sz="6" w:space="0" w:color="000000"/>
            </w:tcBorders>
          </w:tcPr>
          <w:p w:rsidR="00022FC1" w:rsidRPr="00CF1DDE" w:rsidRDefault="00022FC1" w:rsidP="00DD49BA">
            <w:pPr>
              <w:pStyle w:val="TableParagraph"/>
              <w:spacing w:line="241" w:lineRule="exact"/>
              <w:ind w:left="60" w:right="52"/>
              <w:jc w:val="center"/>
              <w:rPr>
                <w:b/>
                <w:lang w:val="es-ES"/>
              </w:rPr>
            </w:pPr>
            <w:r w:rsidRPr="00CF1DDE">
              <w:rPr>
                <w:b/>
                <w:lang w:val="es-ES"/>
              </w:rPr>
              <w:t>Respuesta del oferente</w:t>
            </w:r>
          </w:p>
        </w:tc>
      </w:tr>
      <w:tr w:rsidR="00022FC1" w:rsidRPr="00CF1DDE" w:rsidTr="00DD49BA">
        <w:trPr>
          <w:trHeight w:val="461"/>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41" w:lineRule="exact"/>
              <w:ind w:left="99"/>
              <w:rPr>
                <w:lang w:val="es-ES"/>
              </w:rPr>
            </w:pPr>
            <w:r w:rsidRPr="00CF1DDE">
              <w:rPr>
                <w:lang w:val="es-ES"/>
              </w:rPr>
              <w:t>1.  ¿En qué año se estableció su organización?</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rPr>
                <w:rFonts w:ascii="Times New Roman"/>
                <w:lang w:val="es-ES"/>
              </w:rPr>
            </w:pPr>
          </w:p>
        </w:tc>
      </w:tr>
      <w:tr w:rsidR="00022FC1" w:rsidRPr="00CF1DDE" w:rsidTr="00DD49BA">
        <w:trPr>
          <w:trHeight w:val="461"/>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43" w:lineRule="exact"/>
              <w:ind w:left="99"/>
              <w:rPr>
                <w:lang w:val="es-ES"/>
              </w:rPr>
            </w:pPr>
            <w:r w:rsidRPr="00CF1DDE">
              <w:rPr>
                <w:lang w:val="es-ES"/>
              </w:rPr>
              <w:t>2.    ¿En qué provincia/estado/país está establecida su organización?</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rPr>
                <w:rFonts w:ascii="Times New Roman"/>
                <w:lang w:val="es-ES"/>
              </w:rPr>
            </w:pPr>
          </w:p>
        </w:tc>
      </w:tr>
      <w:tr w:rsidR="00022FC1" w:rsidRPr="00CF1DDE" w:rsidTr="00DD49BA">
        <w:trPr>
          <w:trHeight w:val="1196"/>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428" w:hanging="329"/>
              <w:rPr>
                <w:lang w:val="es-ES"/>
              </w:rPr>
            </w:pPr>
            <w:r w:rsidRPr="00CF1DDE">
              <w:rPr>
                <w:lang w:val="es-ES"/>
              </w:rPr>
              <w:t>3. ¿Alguna vez su organización ha sido declarada en bancarrota, ha sido liquidada, ha sido insolvente, ha aplicado para una moratoria, ha evitado cualquier obligación de pago o reembolso o ha aplicado para ser declarada insolvente? (Si SÍ, explique a detalle las razones, mencionando la fecha y estado actual).</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tabs>
                <w:tab w:val="left" w:pos="820"/>
                <w:tab w:val="left" w:pos="1800"/>
              </w:tabs>
              <w:spacing w:line="243" w:lineRule="exact"/>
              <w:ind w:right="52"/>
              <w:jc w:val="center"/>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022FC1" w:rsidRPr="00CF1DDE" w:rsidTr="00DD49BA">
        <w:trPr>
          <w:trHeight w:val="706"/>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428" w:right="222" w:hanging="329"/>
              <w:rPr>
                <w:lang w:val="es-ES"/>
              </w:rPr>
            </w:pPr>
            <w:r w:rsidRPr="00CF1DDE">
              <w:rPr>
                <w:lang w:val="es-ES"/>
              </w:rPr>
              <w:t>4. ¿Alguna vez se ha prescindido de los servicios de su organización por falta de cumplimiento en un contrato? Si sí, describa a detalle.</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tabs>
                <w:tab w:val="left" w:pos="820"/>
                <w:tab w:val="left" w:pos="1800"/>
              </w:tabs>
              <w:spacing w:line="243" w:lineRule="exact"/>
              <w:ind w:right="52"/>
              <w:jc w:val="center"/>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8C361C" w:rsidRPr="00CF1DDE" w:rsidTr="00DD49BA">
        <w:trPr>
          <w:trHeight w:val="2176"/>
        </w:trPr>
        <w:tc>
          <w:tcPr>
            <w:tcW w:w="7464" w:type="dxa"/>
            <w:tcBorders>
              <w:top w:val="single" w:sz="6" w:space="0" w:color="000000"/>
              <w:left w:val="single" w:sz="6" w:space="0" w:color="000000"/>
              <w:bottom w:val="single" w:sz="6" w:space="0" w:color="000000"/>
              <w:right w:val="single" w:sz="6" w:space="0" w:color="000000"/>
            </w:tcBorders>
          </w:tcPr>
          <w:p w:rsidR="008C361C" w:rsidRPr="00CF1DDE" w:rsidRDefault="008C361C" w:rsidP="008C361C">
            <w:pPr>
              <w:pStyle w:val="TableParagraph"/>
              <w:ind w:left="428" w:right="83" w:hanging="329"/>
              <w:rPr>
                <w:lang w:val="es-ES"/>
              </w:rPr>
            </w:pPr>
            <w:r w:rsidRPr="00CF1DDE">
              <w:rPr>
                <w:lang w:val="es-ES"/>
              </w:rPr>
              <w:t>5. ¿Alguna vez su organización, o alguno de sus miembros incluyendo empleados y personal, ha sido suspendida o excluida por cualquier gobierno, agencia de las Naciones Unidas u otra organización internacional y/o colocada en una lista de sanciones relevante incluyendo la Lista consolidada de sanciones del Consejo de Seguridad de las Naciones Unidas.  -</w:t>
            </w:r>
            <w:r w:rsidRPr="00CF1DDE">
              <w:rPr>
                <w:color w:val="0563C1"/>
                <w:u w:val="single" w:color="0563C1"/>
                <w:lang w:val="es-ES"/>
              </w:rPr>
              <w:t xml:space="preserve"> https://</w:t>
            </w:r>
            <w:hyperlink r:id="rId5">
              <w:r w:rsidRPr="00CF1DDE">
                <w:rPr>
                  <w:color w:val="0563C1"/>
                  <w:u w:val="single" w:color="0563C1"/>
                  <w:lang w:val="es-ES"/>
                </w:rPr>
                <w:t>www.un.org/sc/suborg/en/sanctions/un-sc-consolidated-list</w:t>
              </w:r>
            </w:hyperlink>
            <w:r w:rsidRPr="00CF1DDE">
              <w:rPr>
                <w:color w:val="0563C1"/>
                <w:lang w:val="es-ES"/>
              </w:rPr>
              <w:t xml:space="preserve"> </w:t>
            </w:r>
            <w:r w:rsidRPr="00CF1DDE">
              <w:rPr>
                <w:lang w:val="es-ES"/>
              </w:rPr>
              <w:t>o ha estado sujeta a juicio o fallo adverso?</w:t>
            </w:r>
            <w:r w:rsidRPr="00CF1DDE">
              <w:rPr>
                <w:color w:val="000000"/>
                <w:lang w:val="es-ES"/>
              </w:rPr>
              <w:t xml:space="preserve"> Si SÍ, proporcione detalles, incluyendo fecha de restitución, si aplica. (Si actualmente el oferente está en alguna lista de sanciones relevante, esto debe ser indicado en el Anexo B y es razón de </w:t>
            </w:r>
            <w:r w:rsidRPr="00CF1DDE">
              <w:rPr>
                <w:color w:val="000000"/>
                <w:lang w:val="es-ES"/>
              </w:rPr>
              <w:lastRenderedPageBreak/>
              <w:t>rechazo inmediato).</w:t>
            </w:r>
          </w:p>
        </w:tc>
        <w:tc>
          <w:tcPr>
            <w:tcW w:w="2065" w:type="dxa"/>
            <w:tcBorders>
              <w:top w:val="single" w:sz="6" w:space="0" w:color="000000"/>
              <w:left w:val="single" w:sz="6" w:space="0" w:color="000000"/>
              <w:bottom w:val="single" w:sz="6" w:space="0" w:color="000000"/>
              <w:right w:val="single" w:sz="6" w:space="0" w:color="000000"/>
            </w:tcBorders>
          </w:tcPr>
          <w:p w:rsidR="008C361C" w:rsidRPr="00CF1DDE" w:rsidRDefault="008C361C" w:rsidP="008C361C">
            <w:pPr>
              <w:pStyle w:val="TableParagraph"/>
              <w:tabs>
                <w:tab w:val="left" w:pos="820"/>
                <w:tab w:val="left" w:pos="1800"/>
              </w:tabs>
              <w:spacing w:line="243" w:lineRule="exact"/>
              <w:ind w:right="52"/>
              <w:jc w:val="center"/>
              <w:rPr>
                <w:rFonts w:ascii="Times New Roman"/>
                <w:lang w:val="es-ES"/>
              </w:rPr>
            </w:pPr>
            <w:r w:rsidRPr="00CF1DDE">
              <w:rPr>
                <w:lang w:val="es-ES"/>
              </w:rPr>
              <w:lastRenderedPageBreak/>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bl>
    <w:p w:rsidR="00022FC1" w:rsidRPr="00CF1DDE" w:rsidRDefault="00022FC1" w:rsidP="00022FC1">
      <w:pPr>
        <w:rPr>
          <w:rFonts w:ascii="Times New Roman"/>
          <w:lang w:val="es-ES"/>
        </w:rPr>
        <w:sectPr w:rsidR="00022FC1" w:rsidRPr="00CF1DDE">
          <w:pgSz w:w="12240" w:h="15840"/>
          <w:pgMar w:top="1480" w:right="1080" w:bottom="280" w:left="1380" w:header="720" w:footer="720" w:gutter="0"/>
          <w:cols w:space="720"/>
        </w:sect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4"/>
        <w:gridCol w:w="2065"/>
      </w:tblGrid>
      <w:tr w:rsidR="00022FC1" w:rsidRPr="00CF1DDE" w:rsidTr="00DD49BA">
        <w:trPr>
          <w:trHeight w:val="461"/>
        </w:trPr>
        <w:tc>
          <w:tcPr>
            <w:tcW w:w="7464" w:type="dxa"/>
            <w:tcBorders>
              <w:left w:val="single" w:sz="6" w:space="0" w:color="000000"/>
              <w:bottom w:val="single" w:sz="6" w:space="0" w:color="000000"/>
              <w:right w:val="single" w:sz="6" w:space="0" w:color="000000"/>
            </w:tcBorders>
          </w:tcPr>
          <w:p w:rsidR="00022FC1" w:rsidRPr="00CF1DDE" w:rsidRDefault="00022FC1" w:rsidP="00DD49BA">
            <w:pPr>
              <w:pStyle w:val="TableParagraph"/>
              <w:spacing w:line="239" w:lineRule="exact"/>
              <w:ind w:left="99"/>
              <w:rPr>
                <w:b/>
                <w:lang w:val="es-ES"/>
              </w:rPr>
            </w:pPr>
            <w:r w:rsidRPr="00CF1DDE">
              <w:rPr>
                <w:b/>
                <w:lang w:val="es-ES"/>
              </w:rPr>
              <w:lastRenderedPageBreak/>
              <w:t>Confirmación e información de la elegibilidad de los oferentes</w:t>
            </w:r>
          </w:p>
        </w:tc>
        <w:tc>
          <w:tcPr>
            <w:tcW w:w="2065" w:type="dxa"/>
            <w:tcBorders>
              <w:left w:val="single" w:sz="6" w:space="0" w:color="000000"/>
              <w:bottom w:val="single" w:sz="6" w:space="0" w:color="000000"/>
              <w:right w:val="single" w:sz="6" w:space="0" w:color="000000"/>
            </w:tcBorders>
          </w:tcPr>
          <w:p w:rsidR="00022FC1" w:rsidRPr="00CF1DDE" w:rsidRDefault="00022FC1" w:rsidP="00DD49BA">
            <w:pPr>
              <w:pStyle w:val="TableParagraph"/>
              <w:spacing w:line="239" w:lineRule="exact"/>
              <w:ind w:left="97"/>
              <w:rPr>
                <w:b/>
                <w:lang w:val="es-ES"/>
              </w:rPr>
            </w:pPr>
            <w:r w:rsidRPr="00CF1DDE">
              <w:rPr>
                <w:b/>
                <w:lang w:val="es-ES"/>
              </w:rPr>
              <w:t>Respuesta del oferente</w:t>
            </w:r>
          </w:p>
        </w:tc>
      </w:tr>
      <w:tr w:rsidR="00022FC1" w:rsidRPr="00CF1DDE" w:rsidTr="00DD49BA">
        <w:trPr>
          <w:trHeight w:val="2206"/>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372" w:right="93" w:hanging="274"/>
              <w:rPr>
                <w:lang w:val="es-ES"/>
              </w:rPr>
            </w:pPr>
            <w:r w:rsidRPr="00CF1DDE">
              <w:rPr>
                <w:lang w:val="es-ES"/>
              </w:rPr>
              <w:t>6. Es política de ONU Mujeres requerir que los oferentes y sus subcontratistas observen el estándar de ética más alto durante la selección y ejecución de contratos. En este contexto, cualquier acción tomada por una parte o subcontratista para influir el proceso de selección o ejecución de contrato para una ventaja indebida es inapropiado. El oferente debe confirmar que ha recibido y aceptado en su totalidad el Marco de la política antifraude de ONU Mujeres como parte del Anexo B. Confirmar que el oferente y sus subcontratistas no se han involucrado en ninguna conducta contraria a esa Política incluyendo en competir por esta CFP.</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40" w:lineRule="exact"/>
              <w:ind w:left="97"/>
              <w:rPr>
                <w:lang w:val="es-ES"/>
              </w:rPr>
            </w:pPr>
            <w:r w:rsidRPr="00CF1DDE">
              <w:rPr>
                <w:lang w:val="es-ES"/>
              </w:rPr>
              <w:t>Confirme</w:t>
            </w:r>
          </w:p>
          <w:p w:rsidR="00022FC1" w:rsidRPr="00CF1DDE" w:rsidRDefault="00022FC1" w:rsidP="00DD49BA">
            <w:pPr>
              <w:pStyle w:val="TableParagraph"/>
              <w:spacing w:before="10"/>
              <w:rPr>
                <w:lang w:val="es-ES"/>
              </w:rPr>
            </w:pPr>
          </w:p>
          <w:p w:rsidR="00022FC1" w:rsidRPr="00CF1DDE" w:rsidRDefault="00022FC1" w:rsidP="00DD49BA">
            <w:pPr>
              <w:pStyle w:val="TableParagraph"/>
              <w:tabs>
                <w:tab w:val="left" w:pos="918"/>
                <w:tab w:val="left" w:pos="1897"/>
              </w:tabs>
              <w:ind w:left="97"/>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022FC1" w:rsidRPr="00CF1DDE" w:rsidTr="00DD49BA">
        <w:trPr>
          <w:trHeight w:val="925"/>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372" w:hanging="274"/>
              <w:rPr>
                <w:lang w:val="es-ES"/>
              </w:rPr>
            </w:pPr>
            <w:r w:rsidRPr="00CF1DDE">
              <w:rPr>
                <w:lang w:val="es-ES"/>
              </w:rPr>
              <w:t xml:space="preserve">7. Los funcionarios no deben beneficiarse: Confirmar que ningún funcionario de ONU Mujeres ha recibido o que el oferente o sus subcontratistas ofrecerán ningún beneficio directo o indirecto que surja de esta CFP o cualquier contrato resultante. </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38" w:lineRule="exact"/>
              <w:ind w:left="97"/>
              <w:rPr>
                <w:lang w:val="es-ES"/>
              </w:rPr>
            </w:pPr>
            <w:r w:rsidRPr="00CF1DDE">
              <w:rPr>
                <w:lang w:val="es-ES"/>
              </w:rPr>
              <w:t>Confirme</w:t>
            </w:r>
          </w:p>
          <w:p w:rsidR="00022FC1" w:rsidRPr="00CF1DDE" w:rsidRDefault="00022FC1" w:rsidP="00DD49BA">
            <w:pPr>
              <w:pStyle w:val="TableParagraph"/>
              <w:spacing w:before="11"/>
              <w:rPr>
                <w:lang w:val="es-ES"/>
              </w:rPr>
            </w:pPr>
          </w:p>
          <w:p w:rsidR="00022FC1" w:rsidRPr="00CF1DDE" w:rsidRDefault="00022FC1" w:rsidP="00DD49BA">
            <w:pPr>
              <w:pStyle w:val="TableParagraph"/>
              <w:tabs>
                <w:tab w:val="left" w:pos="918"/>
                <w:tab w:val="left" w:pos="1897"/>
              </w:tabs>
              <w:spacing w:before="1"/>
              <w:ind w:left="97"/>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022FC1" w:rsidRPr="00CF1DDE" w:rsidTr="00DD49BA">
        <w:trPr>
          <w:trHeight w:val="925"/>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99" w:right="222"/>
              <w:rPr>
                <w:lang w:val="es-ES"/>
              </w:rPr>
            </w:pPr>
            <w:r w:rsidRPr="00CF1DDE">
              <w:rPr>
                <w:lang w:val="es-ES"/>
              </w:rPr>
              <w:t>8. Confirmar que el oferente no está involucrado en ninguna actividad que, si seleccionado para la asignación, pondría a ONU Mujeres en un conflicto de interés.</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38" w:lineRule="exact"/>
              <w:ind w:left="97"/>
              <w:rPr>
                <w:lang w:val="es-ES"/>
              </w:rPr>
            </w:pPr>
            <w:r w:rsidRPr="00CF1DDE">
              <w:rPr>
                <w:lang w:val="es-ES"/>
              </w:rPr>
              <w:t>Confirme</w:t>
            </w:r>
          </w:p>
          <w:p w:rsidR="00022FC1" w:rsidRPr="00CF1DDE" w:rsidRDefault="00022FC1" w:rsidP="00DD49BA">
            <w:pPr>
              <w:pStyle w:val="TableParagraph"/>
              <w:rPr>
                <w:lang w:val="es-ES"/>
              </w:rPr>
            </w:pPr>
          </w:p>
          <w:p w:rsidR="00022FC1" w:rsidRPr="00CF1DDE" w:rsidRDefault="00022FC1" w:rsidP="00DD49BA">
            <w:pPr>
              <w:pStyle w:val="TableParagraph"/>
              <w:tabs>
                <w:tab w:val="left" w:pos="918"/>
                <w:tab w:val="left" w:pos="1897"/>
              </w:tabs>
              <w:ind w:left="97"/>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022FC1" w:rsidRPr="00CF1DDE" w:rsidTr="00DD49BA">
        <w:trPr>
          <w:trHeight w:val="977"/>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419" w:right="222" w:hanging="320"/>
              <w:rPr>
                <w:lang w:val="es-ES"/>
              </w:rPr>
            </w:pPr>
            <w:r w:rsidRPr="00CF1DDE">
              <w:rPr>
                <w:lang w:val="es-ES"/>
              </w:rPr>
              <w:t xml:space="preserve">9. Confirmar que el oferente y subcontratistas no han estado relacionados, o involucrados de ninguna forma, directa o indirecta, en la preparación del </w:t>
            </w:r>
          </w:p>
          <w:p w:rsidR="00022FC1" w:rsidRPr="00CF1DDE" w:rsidRDefault="00022FC1" w:rsidP="00DD49BA">
            <w:pPr>
              <w:pStyle w:val="TableParagraph"/>
              <w:spacing w:before="6"/>
              <w:ind w:left="99"/>
              <w:rPr>
                <w:lang w:val="es-ES"/>
              </w:rPr>
            </w:pPr>
            <w:r w:rsidRPr="00CF1DDE">
              <w:rPr>
                <w:lang w:val="es-ES"/>
              </w:rPr>
              <w:t>diseño, términos de referencia y/u otros documentos utilizados como parte de esta CFP.</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38" w:lineRule="exact"/>
              <w:ind w:left="97"/>
              <w:rPr>
                <w:lang w:val="es-ES"/>
              </w:rPr>
            </w:pPr>
            <w:r w:rsidRPr="00CF1DDE">
              <w:rPr>
                <w:lang w:val="es-ES"/>
              </w:rPr>
              <w:t>Confirme</w:t>
            </w:r>
          </w:p>
          <w:p w:rsidR="00022FC1" w:rsidRPr="00CF1DDE" w:rsidRDefault="00022FC1" w:rsidP="00DD49BA">
            <w:pPr>
              <w:pStyle w:val="TableParagraph"/>
              <w:spacing w:before="11"/>
              <w:rPr>
                <w:lang w:val="es-ES"/>
              </w:rPr>
            </w:pPr>
          </w:p>
          <w:p w:rsidR="00022FC1" w:rsidRPr="00CF1DDE" w:rsidRDefault="00022FC1" w:rsidP="00DD49BA">
            <w:pPr>
              <w:pStyle w:val="TableParagraph"/>
              <w:tabs>
                <w:tab w:val="left" w:pos="918"/>
                <w:tab w:val="left" w:pos="1897"/>
              </w:tabs>
              <w:spacing w:before="1"/>
              <w:ind w:left="97"/>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r w:rsidR="00022FC1" w:rsidRPr="00CF1DDE" w:rsidTr="00DD49BA">
        <w:trPr>
          <w:trHeight w:val="1467"/>
        </w:trPr>
        <w:tc>
          <w:tcPr>
            <w:tcW w:w="7464"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ind w:left="417" w:right="116" w:hanging="318"/>
              <w:rPr>
                <w:lang w:val="es-ES"/>
              </w:rPr>
            </w:pPr>
            <w:r w:rsidRPr="00CF1DDE">
              <w:rPr>
                <w:lang w:val="es-ES"/>
              </w:rPr>
              <w:t>10. La política de ONU Mujeres restringe a las organizaciones de participar en una CFP o recibir contratos de ONU Mujeres si un miembro del equipo de ONU Mujeres o su familia inmediata son dueños, funcionarios, socios o miembros de la junta directiva de dicha organización, o en casos en el que el personal o su familia inmediata tienen un interés financiero. Confirmar que ningún miembro del equipo de ONU Mujeres o sus familiares inmediatos son dueños, funcionarios, socios o miembro de la junta directiva o tienen un interés financiero en alguno de los oferentes o sus subcontratistas.</w:t>
            </w:r>
          </w:p>
        </w:tc>
        <w:tc>
          <w:tcPr>
            <w:tcW w:w="2065" w:type="dxa"/>
            <w:tcBorders>
              <w:top w:val="single" w:sz="6" w:space="0" w:color="000000"/>
              <w:left w:val="single" w:sz="6" w:space="0" w:color="000000"/>
              <w:bottom w:val="single" w:sz="6" w:space="0" w:color="000000"/>
              <w:right w:val="single" w:sz="6" w:space="0" w:color="000000"/>
            </w:tcBorders>
          </w:tcPr>
          <w:p w:rsidR="00022FC1" w:rsidRPr="00CF1DDE" w:rsidRDefault="00022FC1" w:rsidP="00DD49BA">
            <w:pPr>
              <w:pStyle w:val="TableParagraph"/>
              <w:spacing w:line="238" w:lineRule="exact"/>
              <w:ind w:left="97"/>
              <w:rPr>
                <w:lang w:val="es-ES"/>
              </w:rPr>
            </w:pPr>
            <w:r w:rsidRPr="00CF1DDE">
              <w:rPr>
                <w:lang w:val="es-ES"/>
              </w:rPr>
              <w:t>Confirme</w:t>
            </w:r>
          </w:p>
          <w:p w:rsidR="00022FC1" w:rsidRPr="00CF1DDE" w:rsidRDefault="00022FC1" w:rsidP="00DD49BA">
            <w:pPr>
              <w:pStyle w:val="TableParagraph"/>
              <w:spacing w:before="11"/>
              <w:rPr>
                <w:lang w:val="es-ES"/>
              </w:rPr>
            </w:pPr>
          </w:p>
          <w:p w:rsidR="00022FC1" w:rsidRPr="00CF1DDE" w:rsidRDefault="00022FC1" w:rsidP="00DD49BA">
            <w:pPr>
              <w:pStyle w:val="TableParagraph"/>
              <w:tabs>
                <w:tab w:val="left" w:pos="918"/>
                <w:tab w:val="left" w:pos="1897"/>
              </w:tabs>
              <w:spacing w:before="1"/>
              <w:ind w:left="97"/>
              <w:rPr>
                <w:rFonts w:ascii="Times New Roman"/>
                <w:lang w:val="es-ES"/>
              </w:rPr>
            </w:pPr>
            <w:r w:rsidRPr="00CF1DDE">
              <w:rPr>
                <w:lang w:val="es-ES"/>
              </w:rPr>
              <w:t>Sí</w:t>
            </w:r>
            <w:r w:rsidRPr="00CF1DDE">
              <w:rPr>
                <w:u w:val="single"/>
                <w:lang w:val="es-ES"/>
              </w:rPr>
              <w:t xml:space="preserve"> </w:t>
            </w:r>
            <w:r w:rsidRPr="00CF1DDE">
              <w:rPr>
                <w:u w:val="single"/>
                <w:lang w:val="es-ES"/>
              </w:rPr>
              <w:tab/>
            </w:r>
            <w:r w:rsidRPr="00CF1DDE">
              <w:rPr>
                <w:lang w:val="es-ES"/>
              </w:rPr>
              <w:t xml:space="preserve">; No </w:t>
            </w:r>
            <w:r w:rsidRPr="00CF1DDE">
              <w:rPr>
                <w:rFonts w:ascii="Times New Roman"/>
                <w:u w:val="single"/>
                <w:lang w:val="es-ES"/>
              </w:rPr>
              <w:t xml:space="preserve"> </w:t>
            </w:r>
            <w:r w:rsidRPr="00CF1DDE">
              <w:rPr>
                <w:rFonts w:ascii="Times New Roman"/>
                <w:u w:val="single"/>
                <w:lang w:val="es-ES"/>
              </w:rPr>
              <w:tab/>
            </w:r>
          </w:p>
        </w:tc>
      </w:tr>
    </w:tbl>
    <w:p w:rsidR="00022FC1" w:rsidRPr="00CF1DDE" w:rsidRDefault="00022FC1" w:rsidP="00022FC1">
      <w:pPr>
        <w:rPr>
          <w:rFonts w:ascii="Times New Roman"/>
          <w:lang w:val="es-ES"/>
        </w:rPr>
        <w:sectPr w:rsidR="00022FC1" w:rsidRPr="00CF1DDE">
          <w:pgSz w:w="12240" w:h="15840"/>
          <w:pgMar w:top="1260" w:right="1080" w:bottom="280" w:left="1380" w:header="720" w:footer="720" w:gutter="0"/>
          <w:cols w:space="720"/>
        </w:sectPr>
      </w:pPr>
    </w:p>
    <w:p w:rsidR="00022FC1" w:rsidRPr="00CF1DDE" w:rsidRDefault="00022FC1" w:rsidP="00022FC1">
      <w:pPr>
        <w:tabs>
          <w:tab w:val="left" w:pos="5595"/>
        </w:tabs>
        <w:spacing w:before="35"/>
        <w:ind w:left="108"/>
        <w:rPr>
          <w:lang w:val="es-ES"/>
        </w:rPr>
      </w:pPr>
      <w:r w:rsidRPr="00CF1DDE">
        <w:rPr>
          <w:lang w:val="es-ES"/>
        </w:rPr>
        <w:lastRenderedPageBreak/>
        <w:t>Yo, (Nombre)  ___________________________________________________certifico que soy (Puesto)</w:t>
      </w:r>
    </w:p>
    <w:p w:rsidR="00022FC1" w:rsidRPr="00CF1DDE" w:rsidRDefault="00022FC1" w:rsidP="00022FC1">
      <w:pPr>
        <w:tabs>
          <w:tab w:val="left" w:pos="2703"/>
          <w:tab w:val="left" w:pos="8504"/>
          <w:tab w:val="left" w:pos="8752"/>
        </w:tabs>
        <w:ind w:right="115"/>
        <w:rPr>
          <w:lang w:val="es-ES"/>
        </w:rPr>
      </w:pPr>
      <w:r w:rsidRPr="00CF1DDE">
        <w:rPr>
          <w:rFonts w:ascii="Times New Roman"/>
          <w:u w:val="single"/>
          <w:lang w:val="es-ES"/>
        </w:rPr>
        <w:t>_______</w:t>
      </w:r>
      <w:r w:rsidRPr="00CF1DDE">
        <w:rPr>
          <w:lang w:val="es-ES"/>
        </w:rPr>
        <w:t>de (Nombre de la organización)_______________________; que al firmar esta propuesta por y a nombre de (Nombre de la organización)___________________________________________________, certifico que toda la información contenida aquí es exacta y verídica y que firmar esta propuesta está en el alcance de mis capacidades.</w:t>
      </w:r>
    </w:p>
    <w:p w:rsidR="00022FC1" w:rsidRPr="00CF1DDE" w:rsidRDefault="00022FC1" w:rsidP="00022FC1">
      <w:pPr>
        <w:pStyle w:val="BodyText"/>
        <w:spacing w:before="11"/>
        <w:rPr>
          <w:sz w:val="22"/>
          <w:szCs w:val="22"/>
          <w:lang w:val="es-ES"/>
        </w:rPr>
      </w:pPr>
    </w:p>
    <w:p w:rsidR="00022FC1" w:rsidRPr="00CF1DDE" w:rsidRDefault="00022FC1" w:rsidP="00022FC1">
      <w:pPr>
        <w:ind w:left="108"/>
        <w:rPr>
          <w:lang w:val="es-ES"/>
        </w:rPr>
      </w:pPr>
      <w:r w:rsidRPr="00CF1DDE">
        <w:rPr>
          <w:lang w:val="es-ES"/>
        </w:rPr>
        <w:t>Yo, al firmar esta propuesta, me comprometo a estar vinculado por esta propuesta técnica para llevar a cabo el rango de servicios especificados en el paquete de la CFP.</w:t>
      </w:r>
    </w:p>
    <w:p w:rsidR="00022FC1" w:rsidRPr="00CF1DDE" w:rsidRDefault="00022FC1" w:rsidP="00022FC1">
      <w:pPr>
        <w:pStyle w:val="BodyText"/>
        <w:rPr>
          <w:sz w:val="22"/>
          <w:szCs w:val="22"/>
          <w:lang w:val="es-ES"/>
        </w:rPr>
      </w:pPr>
    </w:p>
    <w:p w:rsidR="00022FC1" w:rsidRPr="00CF1DDE" w:rsidRDefault="00022FC1" w:rsidP="00022FC1">
      <w:pPr>
        <w:spacing w:before="60"/>
        <w:ind w:left="5338" w:right="2762"/>
        <w:jc w:val="center"/>
        <w:rPr>
          <w:lang w:val="es-ES"/>
        </w:rPr>
      </w:pPr>
      <w:r w:rsidRPr="00CF1DDE">
        <w:rPr>
          <w:noProof/>
          <w:lang w:val="es-ES"/>
        </w:rPr>
        <mc:AlternateContent>
          <mc:Choice Requires="wps">
            <w:drawing>
              <wp:anchor distT="0" distB="0" distL="114300" distR="114300" simplePos="0" relativeHeight="251659264" behindDoc="0" locked="0" layoutInCell="1" allowOverlap="1">
                <wp:simplePos x="0" y="0"/>
                <wp:positionH relativeFrom="page">
                  <wp:posOffset>1097280</wp:posOffset>
                </wp:positionH>
                <wp:positionV relativeFrom="paragraph">
                  <wp:posOffset>177165</wp:posOffset>
                </wp:positionV>
                <wp:extent cx="2344420" cy="0"/>
                <wp:effectExtent l="11430" t="12700" r="6350" b="63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82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11A355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13.95pt" to="2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" strokeweight=".23042mm">
                <w10:wrap anchorx="page"/>
              </v:line>
            </w:pict>
          </mc:Fallback>
        </mc:AlternateContent>
      </w:r>
      <w:r w:rsidRPr="00CF1DDE">
        <w:rPr>
          <w:lang w:val="es-ES"/>
        </w:rPr>
        <w:t>(Sello)</w:t>
      </w:r>
    </w:p>
    <w:p w:rsidR="00022FC1" w:rsidRPr="00CF1DDE" w:rsidRDefault="00022FC1" w:rsidP="00022FC1">
      <w:pPr>
        <w:pStyle w:val="BodyText"/>
        <w:spacing w:before="9"/>
        <w:rPr>
          <w:sz w:val="22"/>
          <w:szCs w:val="22"/>
          <w:lang w:val="es-ES"/>
        </w:rPr>
      </w:pPr>
    </w:p>
    <w:p w:rsidR="00022FC1" w:rsidRPr="00CF1DDE" w:rsidRDefault="00022FC1" w:rsidP="00022FC1">
      <w:pPr>
        <w:spacing w:before="61"/>
        <w:ind w:left="108"/>
        <w:rPr>
          <w:lang w:val="es-ES"/>
        </w:rPr>
      </w:pPr>
      <w:r w:rsidRPr="00CF1DDE">
        <w:rPr>
          <w:lang w:val="es-ES"/>
        </w:rPr>
        <w:t>(Firma)</w:t>
      </w:r>
    </w:p>
    <w:p w:rsidR="00022FC1" w:rsidRPr="00CF1DDE" w:rsidRDefault="00022FC1" w:rsidP="00022FC1">
      <w:pPr>
        <w:pStyle w:val="BodyText"/>
        <w:rPr>
          <w:sz w:val="22"/>
          <w:szCs w:val="22"/>
          <w:lang w:val="es-ES"/>
        </w:rPr>
      </w:pPr>
    </w:p>
    <w:p w:rsidR="00022FC1" w:rsidRPr="00CF1DDE" w:rsidRDefault="00022FC1" w:rsidP="00022FC1">
      <w:pPr>
        <w:pStyle w:val="BodyText"/>
        <w:rPr>
          <w:sz w:val="22"/>
          <w:szCs w:val="22"/>
          <w:lang w:val="es-ES"/>
        </w:rPr>
      </w:pPr>
    </w:p>
    <w:p w:rsidR="00022FC1" w:rsidRPr="00CF1DDE" w:rsidRDefault="00022FC1" w:rsidP="00022FC1">
      <w:pPr>
        <w:pStyle w:val="BodyText"/>
        <w:spacing w:before="11"/>
        <w:rPr>
          <w:sz w:val="22"/>
          <w:szCs w:val="22"/>
          <w:lang w:val="es-ES"/>
        </w:rPr>
      </w:pPr>
    </w:p>
    <w:p w:rsidR="00022FC1" w:rsidRPr="00CF1DDE" w:rsidRDefault="00022FC1" w:rsidP="00022FC1">
      <w:pPr>
        <w:ind w:left="108"/>
        <w:rPr>
          <w:lang w:val="es-ES"/>
        </w:rPr>
      </w:pPr>
      <w:r w:rsidRPr="00CF1DDE">
        <w:rPr>
          <w:lang w:val="es-ES"/>
        </w:rPr>
        <w:t>(Nombre impreso y título)</w:t>
      </w:r>
    </w:p>
    <w:p w:rsidR="00022FC1" w:rsidRPr="00CF1DDE" w:rsidRDefault="00022FC1" w:rsidP="00022FC1">
      <w:pPr>
        <w:pStyle w:val="BodyText"/>
        <w:rPr>
          <w:sz w:val="22"/>
          <w:szCs w:val="22"/>
          <w:lang w:val="es-ES"/>
        </w:rPr>
      </w:pPr>
    </w:p>
    <w:p w:rsidR="00022FC1" w:rsidRPr="00CF1DDE" w:rsidRDefault="00022FC1" w:rsidP="00022FC1">
      <w:pPr>
        <w:pStyle w:val="BodyText"/>
        <w:rPr>
          <w:sz w:val="22"/>
          <w:szCs w:val="22"/>
          <w:lang w:val="es-ES"/>
        </w:rPr>
      </w:pPr>
    </w:p>
    <w:p w:rsidR="00022FC1" w:rsidRPr="00CF1DDE" w:rsidRDefault="00022FC1" w:rsidP="00022FC1">
      <w:pPr>
        <w:pStyle w:val="BodyText"/>
        <w:spacing w:before="11"/>
        <w:rPr>
          <w:sz w:val="22"/>
          <w:szCs w:val="22"/>
          <w:lang w:val="es-ES"/>
        </w:rPr>
      </w:pPr>
    </w:p>
    <w:p w:rsidR="00022FC1" w:rsidRPr="00CF1DDE" w:rsidRDefault="00022FC1" w:rsidP="00CF1DDE">
      <w:pPr>
        <w:ind w:left="108"/>
        <w:rPr>
          <w:lang w:val="es-ES"/>
        </w:rPr>
      </w:pPr>
      <w:r w:rsidRPr="00CF1DDE">
        <w:rPr>
          <w:lang w:val="es-ES"/>
        </w:rPr>
        <w:t>(Fecha)</w:t>
      </w:r>
    </w:p>
    <w:p w:rsidR="00022FC1" w:rsidRPr="00CF1DDE" w:rsidRDefault="00022FC1" w:rsidP="00022FC1">
      <w:pPr>
        <w:pStyle w:val="BodyText"/>
        <w:rPr>
          <w:sz w:val="22"/>
          <w:szCs w:val="22"/>
          <w:lang w:val="es-ES"/>
        </w:rPr>
      </w:pPr>
    </w:p>
    <w:p w:rsidR="00022FC1" w:rsidRPr="00CF1DDE" w:rsidRDefault="00022FC1" w:rsidP="00022FC1">
      <w:pPr>
        <w:pStyle w:val="BodyText"/>
        <w:spacing w:before="1"/>
        <w:rPr>
          <w:sz w:val="22"/>
          <w:szCs w:val="22"/>
          <w:lang w:val="es-ES"/>
        </w:rPr>
      </w:pPr>
    </w:p>
    <w:p w:rsidR="00022FC1" w:rsidRPr="00CF1DDE" w:rsidRDefault="00022FC1" w:rsidP="00022FC1">
      <w:pPr>
        <w:ind w:left="108"/>
        <w:rPr>
          <w:lang w:val="es-ES"/>
        </w:rPr>
      </w:pPr>
      <w:r w:rsidRPr="00CF1DDE">
        <w:rPr>
          <w:lang w:val="es-ES"/>
        </w:rPr>
        <w:t>Proporcione el nombre e información de contacto de quien será el contacto principal de su organización para esta CFP:</w:t>
      </w:r>
    </w:p>
    <w:p w:rsidR="00022FC1" w:rsidRPr="00CF1DDE" w:rsidRDefault="00022FC1" w:rsidP="00022FC1">
      <w:pPr>
        <w:pStyle w:val="BodyText"/>
        <w:spacing w:before="1" w:after="1"/>
        <w:rPr>
          <w:sz w:val="22"/>
          <w:szCs w:val="22"/>
          <w:lang w:val="es-ES"/>
        </w:rPr>
      </w:pPr>
    </w:p>
    <w:tbl>
      <w:tblPr>
        <w:tblStyle w:val="TableNormal1"/>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4921"/>
      </w:tblGrid>
      <w:tr w:rsidR="00022FC1" w:rsidRPr="00CF1DDE" w:rsidTr="00DD49BA">
        <w:trPr>
          <w:trHeight w:val="556"/>
        </w:trPr>
        <w:tc>
          <w:tcPr>
            <w:tcW w:w="1885" w:type="dxa"/>
          </w:tcPr>
          <w:p w:rsidR="00022FC1" w:rsidRPr="00CF1DDE" w:rsidRDefault="00022FC1" w:rsidP="00DD49BA">
            <w:pPr>
              <w:pStyle w:val="TableParagraph"/>
              <w:spacing w:line="241" w:lineRule="exact"/>
              <w:ind w:left="98"/>
              <w:rPr>
                <w:lang w:val="es-ES"/>
              </w:rPr>
            </w:pPr>
            <w:r w:rsidRPr="00CF1DDE">
              <w:rPr>
                <w:lang w:val="es-ES"/>
              </w:rPr>
              <w:t>Nombre:</w:t>
            </w:r>
          </w:p>
        </w:tc>
        <w:tc>
          <w:tcPr>
            <w:tcW w:w="4921" w:type="dxa"/>
          </w:tcPr>
          <w:p w:rsidR="00022FC1" w:rsidRPr="00CF1DDE" w:rsidRDefault="00022FC1" w:rsidP="00DD49BA">
            <w:pPr>
              <w:pStyle w:val="TableParagraph"/>
              <w:rPr>
                <w:rFonts w:ascii="Times New Roman"/>
                <w:lang w:val="es-ES"/>
              </w:rPr>
            </w:pPr>
          </w:p>
        </w:tc>
      </w:tr>
      <w:tr w:rsidR="00022FC1" w:rsidRPr="00CF1DDE" w:rsidTr="00DD49BA">
        <w:trPr>
          <w:trHeight w:val="563"/>
        </w:trPr>
        <w:tc>
          <w:tcPr>
            <w:tcW w:w="1885" w:type="dxa"/>
          </w:tcPr>
          <w:p w:rsidR="00022FC1" w:rsidRPr="00CF1DDE" w:rsidRDefault="00022FC1" w:rsidP="00DD49BA">
            <w:pPr>
              <w:pStyle w:val="TableParagraph"/>
              <w:spacing w:line="241" w:lineRule="exact"/>
              <w:ind w:left="98"/>
              <w:rPr>
                <w:lang w:val="es-ES"/>
              </w:rPr>
            </w:pPr>
            <w:r w:rsidRPr="00CF1DDE">
              <w:rPr>
                <w:lang w:val="es-ES"/>
              </w:rPr>
              <w:t>Título:</w:t>
            </w:r>
          </w:p>
        </w:tc>
        <w:tc>
          <w:tcPr>
            <w:tcW w:w="4921" w:type="dxa"/>
          </w:tcPr>
          <w:p w:rsidR="00022FC1" w:rsidRPr="00CF1DDE" w:rsidRDefault="00022FC1" w:rsidP="00DD49BA">
            <w:pPr>
              <w:pStyle w:val="TableParagraph"/>
              <w:rPr>
                <w:rFonts w:ascii="Times New Roman"/>
                <w:lang w:val="es-ES"/>
              </w:rPr>
            </w:pPr>
          </w:p>
        </w:tc>
      </w:tr>
      <w:tr w:rsidR="00022FC1" w:rsidRPr="00CF1DDE" w:rsidTr="00DD49BA">
        <w:trPr>
          <w:trHeight w:val="565"/>
        </w:trPr>
        <w:tc>
          <w:tcPr>
            <w:tcW w:w="1885" w:type="dxa"/>
          </w:tcPr>
          <w:p w:rsidR="00022FC1" w:rsidRPr="00CF1DDE" w:rsidRDefault="00022FC1" w:rsidP="00DD49BA">
            <w:pPr>
              <w:pStyle w:val="TableParagraph"/>
              <w:spacing w:line="243" w:lineRule="exact"/>
              <w:ind w:left="98"/>
              <w:rPr>
                <w:lang w:val="es-ES"/>
              </w:rPr>
            </w:pPr>
            <w:r w:rsidRPr="00CF1DDE">
              <w:rPr>
                <w:lang w:val="es-ES"/>
              </w:rPr>
              <w:t>Dirección:</w:t>
            </w:r>
          </w:p>
        </w:tc>
        <w:tc>
          <w:tcPr>
            <w:tcW w:w="4921" w:type="dxa"/>
          </w:tcPr>
          <w:p w:rsidR="00022FC1" w:rsidRPr="00CF1DDE" w:rsidRDefault="00022FC1" w:rsidP="00DD49BA">
            <w:pPr>
              <w:pStyle w:val="TableParagraph"/>
              <w:rPr>
                <w:rFonts w:ascii="Times New Roman"/>
                <w:lang w:val="es-ES"/>
              </w:rPr>
            </w:pPr>
          </w:p>
        </w:tc>
      </w:tr>
      <w:tr w:rsidR="00022FC1" w:rsidRPr="00CF1DDE" w:rsidTr="00DD49BA">
        <w:trPr>
          <w:trHeight w:val="556"/>
        </w:trPr>
        <w:tc>
          <w:tcPr>
            <w:tcW w:w="1885" w:type="dxa"/>
          </w:tcPr>
          <w:p w:rsidR="00022FC1" w:rsidRPr="00CF1DDE" w:rsidRDefault="00022FC1" w:rsidP="00DD49BA">
            <w:pPr>
              <w:pStyle w:val="TableParagraph"/>
              <w:spacing w:line="241" w:lineRule="exact"/>
              <w:ind w:left="98"/>
              <w:rPr>
                <w:lang w:val="es-ES"/>
              </w:rPr>
            </w:pPr>
            <w:r w:rsidRPr="00CF1DDE">
              <w:rPr>
                <w:lang w:val="es-ES"/>
              </w:rPr>
              <w:t>Número telefónico:</w:t>
            </w:r>
          </w:p>
        </w:tc>
        <w:tc>
          <w:tcPr>
            <w:tcW w:w="4921" w:type="dxa"/>
          </w:tcPr>
          <w:p w:rsidR="00022FC1" w:rsidRPr="00CF1DDE" w:rsidRDefault="00022FC1" w:rsidP="00DD49BA">
            <w:pPr>
              <w:pStyle w:val="TableParagraph"/>
              <w:rPr>
                <w:rFonts w:ascii="Times New Roman"/>
                <w:lang w:val="es-ES"/>
              </w:rPr>
            </w:pPr>
          </w:p>
        </w:tc>
      </w:tr>
      <w:tr w:rsidR="00022FC1" w:rsidRPr="00CF1DDE" w:rsidTr="00DD49BA">
        <w:trPr>
          <w:trHeight w:val="571"/>
        </w:trPr>
        <w:tc>
          <w:tcPr>
            <w:tcW w:w="1885" w:type="dxa"/>
          </w:tcPr>
          <w:p w:rsidR="00022FC1" w:rsidRPr="00CF1DDE" w:rsidRDefault="00022FC1" w:rsidP="00DD49BA">
            <w:pPr>
              <w:pStyle w:val="TableParagraph"/>
              <w:spacing w:line="241" w:lineRule="exact"/>
              <w:ind w:left="98"/>
              <w:rPr>
                <w:lang w:val="es-ES"/>
              </w:rPr>
            </w:pPr>
            <w:r w:rsidRPr="00CF1DDE">
              <w:rPr>
                <w:lang w:val="es-ES"/>
              </w:rPr>
              <w:t>Número de fax:</w:t>
            </w:r>
          </w:p>
        </w:tc>
        <w:tc>
          <w:tcPr>
            <w:tcW w:w="4921" w:type="dxa"/>
          </w:tcPr>
          <w:p w:rsidR="00022FC1" w:rsidRPr="00CF1DDE" w:rsidRDefault="00022FC1" w:rsidP="00DD49BA">
            <w:pPr>
              <w:pStyle w:val="TableParagraph"/>
              <w:rPr>
                <w:rFonts w:ascii="Times New Roman"/>
                <w:lang w:val="es-ES"/>
              </w:rPr>
            </w:pPr>
          </w:p>
        </w:tc>
      </w:tr>
      <w:tr w:rsidR="00022FC1" w:rsidRPr="00CF1DDE" w:rsidTr="00DD49BA">
        <w:trPr>
          <w:trHeight w:val="556"/>
        </w:trPr>
        <w:tc>
          <w:tcPr>
            <w:tcW w:w="1885" w:type="dxa"/>
          </w:tcPr>
          <w:p w:rsidR="00022FC1" w:rsidRPr="00CF1DDE" w:rsidRDefault="00022FC1" w:rsidP="00DD49BA">
            <w:pPr>
              <w:pStyle w:val="TableParagraph"/>
              <w:spacing w:line="241" w:lineRule="exact"/>
              <w:ind w:left="98"/>
              <w:rPr>
                <w:lang w:val="es-ES"/>
              </w:rPr>
            </w:pPr>
            <w:r w:rsidRPr="00CF1DDE">
              <w:rPr>
                <w:lang w:val="es-ES"/>
              </w:rPr>
              <w:t xml:space="preserve">Correo electrónico: </w:t>
            </w:r>
          </w:p>
        </w:tc>
        <w:tc>
          <w:tcPr>
            <w:tcW w:w="4921" w:type="dxa"/>
          </w:tcPr>
          <w:p w:rsidR="00022FC1" w:rsidRPr="00CF1DDE" w:rsidRDefault="00022FC1" w:rsidP="00DD49BA">
            <w:pPr>
              <w:pStyle w:val="TableParagraph"/>
              <w:rPr>
                <w:rFonts w:ascii="Times New Roman"/>
                <w:lang w:val="es-ES"/>
              </w:rPr>
            </w:pPr>
          </w:p>
        </w:tc>
      </w:tr>
    </w:tbl>
    <w:p w:rsidR="00022FC1" w:rsidRPr="00CF1DDE" w:rsidRDefault="00022FC1" w:rsidP="00022FC1">
      <w:pPr>
        <w:rPr>
          <w:rFonts w:ascii="Times New Roman"/>
          <w:lang w:val="es-ES"/>
        </w:rPr>
        <w:sectPr w:rsidR="00022FC1" w:rsidRPr="00CF1DDE">
          <w:pgSz w:w="12240" w:h="15840"/>
          <w:pgMar w:top="1220" w:right="1700" w:bottom="280" w:left="1620" w:header="720" w:footer="720" w:gutter="0"/>
          <w:cols w:space="720"/>
        </w:sectPr>
      </w:pPr>
    </w:p>
    <w:p w:rsidR="000760DF" w:rsidRDefault="00022FC1" w:rsidP="000760DF">
      <w:pPr>
        <w:spacing w:before="60"/>
        <w:rPr>
          <w:b/>
          <w:lang w:val="es-ES"/>
        </w:rPr>
      </w:pPr>
      <w:r w:rsidRPr="00CF1DDE">
        <w:rPr>
          <w:b/>
          <w:lang w:val="es-ES"/>
        </w:rPr>
        <w:lastRenderedPageBreak/>
        <w:t>Formato de presentación de la propuesta técnica</w:t>
      </w:r>
    </w:p>
    <w:p w:rsidR="000760DF" w:rsidRDefault="00022FC1" w:rsidP="000760DF">
      <w:pPr>
        <w:spacing w:before="60"/>
        <w:rPr>
          <w:lang w:val="es-ES"/>
        </w:rPr>
      </w:pPr>
      <w:r w:rsidRPr="00CF1DDE">
        <w:rPr>
          <w:lang w:val="es-ES"/>
        </w:rPr>
        <w:t>La propuesta del oferente debe estar organizada de tal forma que siga el formato de esta CFP</w:t>
      </w:r>
      <w:r w:rsidR="000760DF">
        <w:rPr>
          <w:lang w:val="es-ES"/>
        </w:rPr>
        <w:t xml:space="preserve"> (ver plantilla aba</w:t>
      </w:r>
      <w:r w:rsidR="00EC08ED">
        <w:rPr>
          <w:lang w:val="es-ES"/>
        </w:rPr>
        <w:t>jo)</w:t>
      </w:r>
      <w:r w:rsidRPr="00CF1DDE">
        <w:rPr>
          <w:lang w:val="es-ES"/>
        </w:rPr>
        <w:t>. Cada oferente debe responder a cada solicitud o requisito establecido y debe indicar que entiende y confirma la aceptación de los requisitos establecidos por ONU Mujeres. El oferente debe identificar cualquier supuesto sustantivo hecho al preparar esta propuesta. Cualquier asunto que no haya sido abordado específicamente en la propuesta del oferente será considerado como aceptado. El término “oferente” hace referencia a aquellas organizaciones que envían una propuesta en virtud de esta CFP.</w:t>
      </w:r>
    </w:p>
    <w:p w:rsidR="00EC08ED" w:rsidRDefault="00EC08ED" w:rsidP="000760DF">
      <w:pPr>
        <w:spacing w:before="60"/>
        <w:rPr>
          <w:lang w:val="es-ES"/>
        </w:rPr>
      </w:pPr>
    </w:p>
    <w:p w:rsidR="000760DF" w:rsidRDefault="00022FC1" w:rsidP="000760DF">
      <w:pPr>
        <w:spacing w:before="60"/>
        <w:rPr>
          <w:lang w:val="es-ES"/>
        </w:rPr>
      </w:pPr>
      <w:r w:rsidRPr="00CF1DDE">
        <w:rPr>
          <w:lang w:val="es-ES"/>
        </w:rPr>
        <w:t>Cuando se le presenta un requisito al oferente o se le pide que use un enfoque específico, el oferente no solo debe indicar su aceptación sino también describir, cuando sea apropiado, cómo pretende cumplirlo. El no proporcionar respuesta a algún punto será considerado como la aceptación del mismo. Cuando se solicita una respuesta descriptiva, el no proporcionarla se considerará como falta de respuesta. Cuando se proporciona una declaración de no cumplimiento, el oferente debe indicar sus razones y explicar su alternativa propuesta, si aplica, y las ventajas y desventajas de dicha propuesta para ONU Mujeres.</w:t>
      </w:r>
    </w:p>
    <w:p w:rsidR="000760DF" w:rsidRDefault="000760DF" w:rsidP="000760DF">
      <w:pPr>
        <w:spacing w:before="60"/>
        <w:rPr>
          <w:lang w:val="es-ES"/>
        </w:rPr>
      </w:pPr>
    </w:p>
    <w:p w:rsidR="00022FC1" w:rsidRPr="000760DF" w:rsidRDefault="00022FC1" w:rsidP="000760DF">
      <w:pPr>
        <w:spacing w:before="60"/>
        <w:rPr>
          <w:b/>
          <w:lang w:val="es-ES"/>
        </w:rPr>
      </w:pPr>
      <w:r w:rsidRPr="00CF1DDE">
        <w:rPr>
          <w:lang w:val="es-ES"/>
        </w:rPr>
        <w:t xml:space="preserve">El desarrollo de la Propuesta técnica debe guiarse por los criterios de evaluación presentados a continuación y proporcionar una descripción del enfoque técnico, relevancia y capacidad (técnica, de gobernanza y gestión, y financiera y administrativa). </w:t>
      </w:r>
    </w:p>
    <w:p w:rsidR="00022FC1" w:rsidRPr="00CF1DDE" w:rsidRDefault="00022FC1" w:rsidP="00022FC1">
      <w:pPr>
        <w:pStyle w:val="BodyText"/>
        <w:rPr>
          <w:sz w:val="22"/>
          <w:szCs w:val="22"/>
          <w:lang w:val="es-ES"/>
        </w:rPr>
      </w:pPr>
    </w:p>
    <w:p w:rsidR="00022FC1" w:rsidRPr="00CF1DDE" w:rsidRDefault="00022FC1" w:rsidP="00022FC1">
      <w:pPr>
        <w:pStyle w:val="BodyText"/>
        <w:spacing w:before="1" w:after="1"/>
        <w:rPr>
          <w:sz w:val="22"/>
          <w:szCs w:val="22"/>
          <w:lang w:val="es-ES"/>
        </w:rPr>
      </w:pPr>
    </w:p>
    <w:tbl>
      <w:tblPr>
        <w:tblStyle w:val="TableNormal1"/>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13"/>
        <w:gridCol w:w="1102"/>
        <w:gridCol w:w="5343"/>
        <w:gridCol w:w="1531"/>
        <w:gridCol w:w="170"/>
      </w:tblGrid>
      <w:tr w:rsidR="00022FC1" w:rsidRPr="00CF1DDE" w:rsidTr="00DD49BA">
        <w:trPr>
          <w:trHeight w:val="444"/>
        </w:trPr>
        <w:tc>
          <w:tcPr>
            <w:tcW w:w="1013" w:type="dxa"/>
          </w:tcPr>
          <w:p w:rsidR="00022FC1" w:rsidRPr="00CF1DDE" w:rsidRDefault="00022FC1" w:rsidP="00DD49BA">
            <w:pPr>
              <w:pStyle w:val="TableParagraph"/>
              <w:ind w:left="99"/>
              <w:rPr>
                <w:b/>
                <w:lang w:val="es-ES"/>
              </w:rPr>
            </w:pPr>
            <w:r w:rsidRPr="00CF1DDE">
              <w:rPr>
                <w:b/>
                <w:lang w:val="es-ES"/>
              </w:rPr>
              <w:t>Sección</w:t>
            </w:r>
          </w:p>
        </w:tc>
        <w:tc>
          <w:tcPr>
            <w:tcW w:w="1102" w:type="dxa"/>
          </w:tcPr>
          <w:p w:rsidR="00022FC1" w:rsidRPr="00CF1DDE" w:rsidRDefault="00022FC1" w:rsidP="00DD49BA">
            <w:pPr>
              <w:pStyle w:val="TableParagraph"/>
              <w:ind w:left="97"/>
              <w:rPr>
                <w:b/>
                <w:lang w:val="es-ES"/>
              </w:rPr>
            </w:pPr>
            <w:r w:rsidRPr="00CF1DDE">
              <w:rPr>
                <w:b/>
                <w:lang w:val="es-ES"/>
              </w:rPr>
              <w:t>Puntos</w:t>
            </w:r>
          </w:p>
        </w:tc>
        <w:tc>
          <w:tcPr>
            <w:tcW w:w="5343" w:type="dxa"/>
          </w:tcPr>
          <w:p w:rsidR="00022FC1" w:rsidRPr="00CF1DDE" w:rsidRDefault="00022FC1" w:rsidP="00DD49BA">
            <w:pPr>
              <w:pStyle w:val="TableParagraph"/>
              <w:ind w:left="97"/>
              <w:rPr>
                <w:b/>
                <w:lang w:val="es-ES"/>
              </w:rPr>
            </w:pPr>
            <w:r w:rsidRPr="00CF1DDE">
              <w:rPr>
                <w:b/>
                <w:lang w:val="es-ES"/>
              </w:rPr>
              <w:t xml:space="preserve">Criterios </w:t>
            </w:r>
          </w:p>
        </w:tc>
        <w:tc>
          <w:tcPr>
            <w:tcW w:w="1531" w:type="dxa"/>
          </w:tcPr>
          <w:p w:rsidR="00022FC1" w:rsidRPr="00CF1DDE" w:rsidRDefault="00022FC1" w:rsidP="00DD49BA">
            <w:pPr>
              <w:pStyle w:val="TableParagraph"/>
              <w:ind w:left="100"/>
              <w:rPr>
                <w:b/>
                <w:lang w:val="es-ES"/>
              </w:rPr>
            </w:pPr>
            <w:r w:rsidRPr="00CF1DDE">
              <w:rPr>
                <w:b/>
                <w:lang w:val="es-ES"/>
              </w:rPr>
              <w:t>Respuesta del</w:t>
            </w:r>
          </w:p>
          <w:p w:rsidR="00022FC1" w:rsidRPr="00CF1DDE" w:rsidRDefault="00022FC1" w:rsidP="00DD49BA">
            <w:pPr>
              <w:pStyle w:val="TableParagraph"/>
              <w:spacing w:before="2" w:line="201" w:lineRule="exact"/>
              <w:ind w:left="100"/>
              <w:rPr>
                <w:b/>
                <w:lang w:val="es-ES"/>
              </w:rPr>
            </w:pPr>
            <w:r w:rsidRPr="00CF1DDE">
              <w:rPr>
                <w:b/>
                <w:lang w:val="es-ES"/>
              </w:rPr>
              <w:t>oferente</w:t>
            </w:r>
          </w:p>
        </w:tc>
        <w:tc>
          <w:tcPr>
            <w:tcW w:w="170" w:type="dxa"/>
            <w:vMerge w:val="restart"/>
            <w:tcBorders>
              <w:top w:val="nil"/>
              <w:right w:val="nil"/>
            </w:tcBorders>
          </w:tcPr>
          <w:p w:rsidR="00022FC1" w:rsidRPr="00CF1DDE" w:rsidRDefault="00022FC1" w:rsidP="00DD49BA">
            <w:pPr>
              <w:pStyle w:val="TableParagraph"/>
              <w:rPr>
                <w:rFonts w:ascii="Times New Roman"/>
                <w:lang w:val="es-ES"/>
              </w:rPr>
            </w:pPr>
          </w:p>
        </w:tc>
      </w:tr>
      <w:tr w:rsidR="00022FC1" w:rsidRPr="00CF1DDE" w:rsidTr="00DD49BA">
        <w:trPr>
          <w:trHeight w:val="442"/>
        </w:trPr>
        <w:tc>
          <w:tcPr>
            <w:tcW w:w="1013" w:type="dxa"/>
          </w:tcPr>
          <w:p w:rsidR="00022FC1" w:rsidRPr="00CF1DDE" w:rsidRDefault="00022FC1" w:rsidP="00DD49BA">
            <w:pPr>
              <w:pStyle w:val="TableParagraph"/>
              <w:ind w:left="99"/>
              <w:rPr>
                <w:lang w:val="es-ES"/>
              </w:rPr>
            </w:pPr>
            <w:r w:rsidRPr="00CF1DDE">
              <w:rPr>
                <w:lang w:val="es-ES"/>
              </w:rPr>
              <w:t>1</w:t>
            </w:r>
          </w:p>
        </w:tc>
        <w:tc>
          <w:tcPr>
            <w:tcW w:w="1102" w:type="dxa"/>
          </w:tcPr>
          <w:p w:rsidR="00022FC1" w:rsidRPr="00CF1DDE" w:rsidRDefault="00022FC1" w:rsidP="00DD49BA">
            <w:pPr>
              <w:pStyle w:val="TableParagraph"/>
              <w:ind w:left="97"/>
              <w:rPr>
                <w:lang w:val="es-ES"/>
              </w:rPr>
            </w:pPr>
            <w:r w:rsidRPr="00CF1DDE">
              <w:rPr>
                <w:lang w:val="es-ES"/>
              </w:rPr>
              <w:t>40</w:t>
            </w:r>
          </w:p>
        </w:tc>
        <w:tc>
          <w:tcPr>
            <w:tcW w:w="5343" w:type="dxa"/>
          </w:tcPr>
          <w:p w:rsidR="00022FC1" w:rsidRPr="00CF1DDE" w:rsidRDefault="00022FC1" w:rsidP="00DD49BA">
            <w:pPr>
              <w:pStyle w:val="TableParagraph"/>
              <w:ind w:left="97"/>
              <w:rPr>
                <w:lang w:val="es-ES"/>
              </w:rPr>
            </w:pPr>
            <w:r w:rsidRPr="00CF1DDE">
              <w:rPr>
                <w:lang w:val="es-ES"/>
              </w:rPr>
              <w:t>Descripción técnica e idoneidad / adecuación de enfoque /</w:t>
            </w:r>
          </w:p>
          <w:p w:rsidR="00022FC1" w:rsidRPr="00CF1DDE" w:rsidRDefault="00022FC1" w:rsidP="00DD49BA">
            <w:pPr>
              <w:pStyle w:val="TableParagraph"/>
              <w:spacing w:line="201" w:lineRule="exact"/>
              <w:ind w:left="97"/>
              <w:rPr>
                <w:lang w:val="es-ES"/>
              </w:rPr>
            </w:pPr>
            <w:r w:rsidRPr="00CF1DDE">
              <w:rPr>
                <w:lang w:val="es-ES"/>
              </w:rPr>
              <w:t>servicio</w:t>
            </w:r>
          </w:p>
        </w:tc>
        <w:tc>
          <w:tcPr>
            <w:tcW w:w="1531" w:type="dxa"/>
          </w:tcPr>
          <w:p w:rsidR="00022FC1" w:rsidRPr="00CF1DDE" w:rsidRDefault="00022FC1" w:rsidP="00DD49BA">
            <w:pPr>
              <w:pStyle w:val="TableParagraph"/>
              <w:rPr>
                <w:rFonts w:ascii="Times New Roman"/>
                <w:lang w:val="es-ES"/>
              </w:rPr>
            </w:pPr>
          </w:p>
        </w:tc>
        <w:tc>
          <w:tcPr>
            <w:tcW w:w="170" w:type="dxa"/>
            <w:vMerge/>
            <w:tcBorders>
              <w:top w:val="nil"/>
              <w:right w:val="nil"/>
            </w:tcBorders>
          </w:tcPr>
          <w:p w:rsidR="00022FC1" w:rsidRPr="00CF1DDE" w:rsidRDefault="00022FC1" w:rsidP="00DD49BA">
            <w:pPr>
              <w:rPr>
                <w:lang w:val="es-ES"/>
              </w:rPr>
            </w:pPr>
          </w:p>
        </w:tc>
      </w:tr>
      <w:tr w:rsidR="00022FC1" w:rsidRPr="00CF1DDE" w:rsidTr="00DD49BA">
        <w:trPr>
          <w:trHeight w:val="2445"/>
        </w:trPr>
        <w:tc>
          <w:tcPr>
            <w:tcW w:w="1013" w:type="dxa"/>
          </w:tcPr>
          <w:p w:rsidR="00022FC1" w:rsidRPr="00CF1DDE" w:rsidRDefault="00022FC1" w:rsidP="00DD49BA">
            <w:pPr>
              <w:pStyle w:val="TableParagraph"/>
              <w:ind w:left="99"/>
              <w:rPr>
                <w:lang w:val="es-ES"/>
              </w:rPr>
            </w:pPr>
            <w:r w:rsidRPr="00CF1DDE">
              <w:rPr>
                <w:lang w:val="es-ES"/>
              </w:rPr>
              <w:t>2</w:t>
            </w:r>
          </w:p>
        </w:tc>
        <w:tc>
          <w:tcPr>
            <w:tcW w:w="1102" w:type="dxa"/>
          </w:tcPr>
          <w:p w:rsidR="00022FC1" w:rsidRPr="00CF1DDE" w:rsidRDefault="00022FC1" w:rsidP="00DD49BA">
            <w:pPr>
              <w:pStyle w:val="TableParagraph"/>
              <w:ind w:left="97"/>
              <w:rPr>
                <w:lang w:val="es-ES"/>
              </w:rPr>
            </w:pPr>
            <w:r w:rsidRPr="00CF1DDE">
              <w:rPr>
                <w:lang w:val="es-ES"/>
              </w:rPr>
              <w:t>15</w:t>
            </w:r>
          </w:p>
        </w:tc>
        <w:tc>
          <w:tcPr>
            <w:tcW w:w="5343" w:type="dxa"/>
          </w:tcPr>
          <w:p w:rsidR="00022FC1" w:rsidRPr="00CF1DDE" w:rsidRDefault="00022FC1" w:rsidP="00DD49BA">
            <w:pPr>
              <w:pStyle w:val="TableParagraph"/>
              <w:ind w:left="97"/>
              <w:rPr>
                <w:lang w:val="es-ES"/>
              </w:rPr>
            </w:pPr>
            <w:r w:rsidRPr="00CF1DDE">
              <w:rPr>
                <w:lang w:val="es-ES"/>
              </w:rPr>
              <w:t>Relevancia y capacidad técnica: (Ver la lista de verificación de evaluación de capacidad)</w:t>
            </w:r>
          </w:p>
          <w:p w:rsidR="00022FC1" w:rsidRPr="00CF1DDE" w:rsidRDefault="00022FC1" w:rsidP="00022FC1">
            <w:pPr>
              <w:pStyle w:val="TableParagraph"/>
              <w:numPr>
                <w:ilvl w:val="0"/>
                <w:numId w:val="2"/>
              </w:numPr>
              <w:tabs>
                <w:tab w:val="left" w:pos="411"/>
              </w:tabs>
              <w:spacing w:before="4"/>
              <w:ind w:right="406" w:hanging="247"/>
              <w:rPr>
                <w:lang w:val="es-ES"/>
              </w:rPr>
            </w:pPr>
            <w:r w:rsidRPr="00CF1DDE">
              <w:rPr>
                <w:lang w:val="es-ES"/>
              </w:rPr>
              <w:t>Personal propuesto (número y experiencia) para los servicios a realizarse</w:t>
            </w:r>
          </w:p>
          <w:p w:rsidR="00022FC1" w:rsidRPr="00CF1DDE" w:rsidRDefault="00022FC1" w:rsidP="00022FC1">
            <w:pPr>
              <w:pStyle w:val="TableParagraph"/>
              <w:numPr>
                <w:ilvl w:val="0"/>
                <w:numId w:val="2"/>
              </w:numPr>
              <w:tabs>
                <w:tab w:val="left" w:pos="411"/>
              </w:tabs>
              <w:spacing w:before="4" w:line="242" w:lineRule="auto"/>
              <w:ind w:right="109" w:hanging="247"/>
              <w:rPr>
                <w:lang w:val="es-ES"/>
              </w:rPr>
            </w:pPr>
            <w:r w:rsidRPr="00CF1DDE">
              <w:rPr>
                <w:lang w:val="es-ES"/>
              </w:rPr>
              <w:t>Experiencia organizacional e historial probado/credibilidad sobre género y desarrollo, gestión basada en resultados y su aplicación a procesos clave (por ejemplo, planeación, programación, monitoreo, reporte y evaluación), y otras áreas de experiencia relevantes para los servicios requeridos, experiencia relevante en sociedad con ONU Mujeres, otras agencias de las Naciones Unidas, gobiernos, ONGs y otros actores de desarrollo.</w:t>
            </w:r>
          </w:p>
        </w:tc>
        <w:tc>
          <w:tcPr>
            <w:tcW w:w="1531" w:type="dxa"/>
          </w:tcPr>
          <w:p w:rsidR="00022FC1" w:rsidRPr="00CF1DDE" w:rsidRDefault="00022FC1" w:rsidP="00DD49BA">
            <w:pPr>
              <w:pStyle w:val="TableParagraph"/>
              <w:rPr>
                <w:rFonts w:ascii="Times New Roman"/>
                <w:lang w:val="es-ES"/>
              </w:rPr>
            </w:pPr>
          </w:p>
        </w:tc>
        <w:tc>
          <w:tcPr>
            <w:tcW w:w="170" w:type="dxa"/>
            <w:vMerge/>
            <w:tcBorders>
              <w:top w:val="nil"/>
              <w:right w:val="nil"/>
            </w:tcBorders>
          </w:tcPr>
          <w:p w:rsidR="00022FC1" w:rsidRPr="00CF1DDE" w:rsidRDefault="00022FC1" w:rsidP="00DD49BA">
            <w:pPr>
              <w:rPr>
                <w:lang w:val="es-ES"/>
              </w:rPr>
            </w:pPr>
          </w:p>
        </w:tc>
      </w:tr>
      <w:tr w:rsidR="00022FC1" w:rsidRPr="00CF1DDE" w:rsidTr="00DD49BA">
        <w:trPr>
          <w:trHeight w:val="1575"/>
        </w:trPr>
        <w:tc>
          <w:tcPr>
            <w:tcW w:w="1013" w:type="dxa"/>
          </w:tcPr>
          <w:p w:rsidR="00022FC1" w:rsidRPr="00CF1DDE" w:rsidRDefault="00022FC1" w:rsidP="00DD49BA">
            <w:pPr>
              <w:pStyle w:val="TableParagraph"/>
              <w:ind w:left="99"/>
              <w:rPr>
                <w:lang w:val="es-ES"/>
              </w:rPr>
            </w:pPr>
            <w:r w:rsidRPr="00CF1DDE">
              <w:rPr>
                <w:lang w:val="es-ES"/>
              </w:rPr>
              <w:t>3</w:t>
            </w:r>
          </w:p>
        </w:tc>
        <w:tc>
          <w:tcPr>
            <w:tcW w:w="1102" w:type="dxa"/>
          </w:tcPr>
          <w:p w:rsidR="00022FC1" w:rsidRPr="00CF1DDE" w:rsidRDefault="00022FC1" w:rsidP="00DD49BA">
            <w:pPr>
              <w:pStyle w:val="TableParagraph"/>
              <w:ind w:left="97"/>
              <w:rPr>
                <w:lang w:val="es-ES"/>
              </w:rPr>
            </w:pPr>
            <w:r w:rsidRPr="00CF1DDE">
              <w:rPr>
                <w:lang w:val="es-ES"/>
              </w:rPr>
              <w:t>8</w:t>
            </w:r>
          </w:p>
        </w:tc>
        <w:tc>
          <w:tcPr>
            <w:tcW w:w="5343" w:type="dxa"/>
          </w:tcPr>
          <w:p w:rsidR="00022FC1" w:rsidRPr="00CF1DDE" w:rsidRDefault="00022FC1" w:rsidP="00DD49BA">
            <w:pPr>
              <w:pStyle w:val="TableParagraph"/>
              <w:spacing w:line="244" w:lineRule="auto"/>
              <w:ind w:left="97" w:right="185"/>
              <w:rPr>
                <w:lang w:val="es-ES"/>
              </w:rPr>
            </w:pPr>
            <w:r w:rsidRPr="00CF1DDE">
              <w:rPr>
                <w:lang w:val="es-ES"/>
              </w:rPr>
              <w:t>Gober</w:t>
            </w:r>
            <w:r w:rsidR="007D0107" w:rsidRPr="00CF1DDE">
              <w:rPr>
                <w:lang w:val="es-ES"/>
              </w:rPr>
              <w:t xml:space="preserve">nanza y capacidad de gestión: </w:t>
            </w:r>
            <w:r w:rsidRPr="00CF1DDE">
              <w:rPr>
                <w:lang w:val="es-ES"/>
              </w:rPr>
              <w:t>(Ver la lista de verificación de evaluación de capacidad)</w:t>
            </w:r>
          </w:p>
          <w:p w:rsidR="00022FC1" w:rsidRPr="00CF1DDE" w:rsidRDefault="00022FC1" w:rsidP="00022FC1">
            <w:pPr>
              <w:pStyle w:val="TableParagraph"/>
              <w:numPr>
                <w:ilvl w:val="0"/>
                <w:numId w:val="1"/>
              </w:numPr>
              <w:tabs>
                <w:tab w:val="left" w:pos="411"/>
              </w:tabs>
              <w:ind w:right="216" w:hanging="247"/>
              <w:rPr>
                <w:lang w:val="es-ES"/>
              </w:rPr>
            </w:pPr>
            <w:r w:rsidRPr="00CF1DDE">
              <w:rPr>
                <w:lang w:val="es-ES"/>
              </w:rPr>
              <w:t>Mecanismo de gestión para los servicios requeridos, incluyendo el monitoreo y reporte, y si es necesario, la evaluación</w:t>
            </w:r>
          </w:p>
          <w:p w:rsidR="00022FC1" w:rsidRPr="00CF1DDE" w:rsidRDefault="00022FC1" w:rsidP="00022FC1">
            <w:pPr>
              <w:pStyle w:val="TableParagraph"/>
              <w:numPr>
                <w:ilvl w:val="0"/>
                <w:numId w:val="1"/>
              </w:numPr>
              <w:tabs>
                <w:tab w:val="left" w:pos="411"/>
              </w:tabs>
              <w:spacing w:before="7"/>
              <w:ind w:right="546" w:hanging="247"/>
              <w:rPr>
                <w:lang w:val="es-ES"/>
              </w:rPr>
            </w:pPr>
            <w:r w:rsidRPr="00CF1DDE">
              <w:rPr>
                <w:lang w:val="es-ES"/>
              </w:rPr>
              <w:t xml:space="preserve">Gobernanza / estructura de gestión general de la </w:t>
            </w:r>
            <w:r w:rsidRPr="00CF1DDE">
              <w:rPr>
                <w:lang w:val="es-ES"/>
              </w:rPr>
              <w:lastRenderedPageBreak/>
              <w:t>organización oferente</w:t>
            </w:r>
          </w:p>
        </w:tc>
        <w:tc>
          <w:tcPr>
            <w:tcW w:w="1531" w:type="dxa"/>
          </w:tcPr>
          <w:p w:rsidR="00022FC1" w:rsidRPr="00CF1DDE" w:rsidRDefault="00022FC1" w:rsidP="00DD49BA">
            <w:pPr>
              <w:pStyle w:val="TableParagraph"/>
              <w:rPr>
                <w:rFonts w:ascii="Times New Roman"/>
                <w:lang w:val="es-ES"/>
              </w:rPr>
            </w:pPr>
          </w:p>
        </w:tc>
        <w:tc>
          <w:tcPr>
            <w:tcW w:w="170" w:type="dxa"/>
            <w:vMerge/>
            <w:tcBorders>
              <w:top w:val="nil"/>
              <w:right w:val="nil"/>
            </w:tcBorders>
          </w:tcPr>
          <w:p w:rsidR="00022FC1" w:rsidRPr="00CF1DDE" w:rsidRDefault="00022FC1" w:rsidP="00DD49BA">
            <w:pPr>
              <w:rPr>
                <w:lang w:val="es-ES"/>
              </w:rPr>
            </w:pPr>
          </w:p>
        </w:tc>
      </w:tr>
      <w:tr w:rsidR="00022FC1" w:rsidRPr="00CF1DDE" w:rsidTr="00DD49BA">
        <w:trPr>
          <w:trHeight w:val="490"/>
        </w:trPr>
        <w:tc>
          <w:tcPr>
            <w:tcW w:w="1013" w:type="dxa"/>
          </w:tcPr>
          <w:p w:rsidR="00022FC1" w:rsidRPr="00CF1DDE" w:rsidRDefault="00022FC1" w:rsidP="00DD49BA">
            <w:pPr>
              <w:pStyle w:val="TableParagraph"/>
              <w:ind w:left="99"/>
              <w:rPr>
                <w:lang w:val="es-ES"/>
              </w:rPr>
            </w:pPr>
            <w:r w:rsidRPr="00CF1DDE">
              <w:rPr>
                <w:lang w:val="es-ES"/>
              </w:rPr>
              <w:t>4</w:t>
            </w:r>
          </w:p>
        </w:tc>
        <w:tc>
          <w:tcPr>
            <w:tcW w:w="1102" w:type="dxa"/>
          </w:tcPr>
          <w:p w:rsidR="00022FC1" w:rsidRPr="00CF1DDE" w:rsidRDefault="00022FC1" w:rsidP="00DD49BA">
            <w:pPr>
              <w:pStyle w:val="TableParagraph"/>
              <w:ind w:left="97"/>
              <w:rPr>
                <w:lang w:val="es-ES"/>
              </w:rPr>
            </w:pPr>
            <w:r w:rsidRPr="00CF1DDE">
              <w:rPr>
                <w:lang w:val="es-ES"/>
              </w:rPr>
              <w:t>7</w:t>
            </w:r>
          </w:p>
        </w:tc>
        <w:tc>
          <w:tcPr>
            <w:tcW w:w="5343" w:type="dxa"/>
          </w:tcPr>
          <w:p w:rsidR="00022FC1" w:rsidRPr="00CF1DDE" w:rsidRDefault="00022FC1" w:rsidP="00DD49BA">
            <w:pPr>
              <w:pStyle w:val="TableParagraph"/>
              <w:spacing w:line="244" w:lineRule="auto"/>
              <w:ind w:left="97" w:right="185"/>
              <w:rPr>
                <w:lang w:val="es-ES"/>
              </w:rPr>
            </w:pPr>
            <w:r w:rsidRPr="00CF1DDE">
              <w:rPr>
                <w:lang w:val="es-ES"/>
              </w:rPr>
              <w:t>Capacidad de gestió</w:t>
            </w:r>
            <w:r w:rsidR="007D0107" w:rsidRPr="00CF1DDE">
              <w:rPr>
                <w:lang w:val="es-ES"/>
              </w:rPr>
              <w:t xml:space="preserve">n financiera y administrativa: </w:t>
            </w:r>
            <w:r w:rsidRPr="00CF1DDE">
              <w:rPr>
                <w:lang w:val="es-ES"/>
              </w:rPr>
              <w:t>(Ver la lista de verificación de evaluación de capacidad)</w:t>
            </w:r>
          </w:p>
        </w:tc>
        <w:tc>
          <w:tcPr>
            <w:tcW w:w="1531" w:type="dxa"/>
          </w:tcPr>
          <w:p w:rsidR="00022FC1" w:rsidRPr="00CF1DDE" w:rsidRDefault="00022FC1" w:rsidP="00DD49BA">
            <w:pPr>
              <w:pStyle w:val="TableParagraph"/>
              <w:rPr>
                <w:rFonts w:ascii="Times New Roman"/>
                <w:lang w:val="es-ES"/>
              </w:rPr>
            </w:pPr>
          </w:p>
        </w:tc>
        <w:tc>
          <w:tcPr>
            <w:tcW w:w="170" w:type="dxa"/>
            <w:vMerge/>
            <w:tcBorders>
              <w:top w:val="nil"/>
              <w:right w:val="nil"/>
            </w:tcBorders>
          </w:tcPr>
          <w:p w:rsidR="00022FC1" w:rsidRPr="00CF1DDE" w:rsidRDefault="00022FC1" w:rsidP="00DD49BA">
            <w:pPr>
              <w:rPr>
                <w:lang w:val="es-ES"/>
              </w:rPr>
            </w:pPr>
          </w:p>
        </w:tc>
      </w:tr>
      <w:tr w:rsidR="00022FC1" w:rsidRPr="00CF1DDE" w:rsidTr="00DD49BA">
        <w:trPr>
          <w:trHeight w:val="670"/>
        </w:trPr>
        <w:tc>
          <w:tcPr>
            <w:tcW w:w="1013" w:type="dxa"/>
          </w:tcPr>
          <w:p w:rsidR="00022FC1" w:rsidRPr="00CF1DDE" w:rsidRDefault="00022FC1" w:rsidP="00DD49BA">
            <w:pPr>
              <w:pStyle w:val="TableParagraph"/>
              <w:rPr>
                <w:rFonts w:ascii="Times New Roman"/>
                <w:lang w:val="es-ES"/>
              </w:rPr>
            </w:pPr>
          </w:p>
        </w:tc>
        <w:tc>
          <w:tcPr>
            <w:tcW w:w="1102" w:type="dxa"/>
            <w:tcBorders>
              <w:bottom w:val="double" w:sz="1" w:space="0" w:color="BEBEBE"/>
            </w:tcBorders>
          </w:tcPr>
          <w:p w:rsidR="00022FC1" w:rsidRPr="00CF1DDE" w:rsidRDefault="00022FC1" w:rsidP="00DD49BA">
            <w:pPr>
              <w:pStyle w:val="TableParagraph"/>
              <w:rPr>
                <w:rFonts w:ascii="Times New Roman"/>
                <w:lang w:val="es-ES"/>
              </w:rPr>
            </w:pPr>
          </w:p>
        </w:tc>
        <w:tc>
          <w:tcPr>
            <w:tcW w:w="5343" w:type="dxa"/>
            <w:tcBorders>
              <w:bottom w:val="double" w:sz="1" w:space="0" w:color="BEBEBE"/>
            </w:tcBorders>
          </w:tcPr>
          <w:p w:rsidR="00022FC1" w:rsidRPr="00CF1DDE" w:rsidRDefault="00022FC1" w:rsidP="00DD49BA">
            <w:pPr>
              <w:pStyle w:val="TableParagraph"/>
              <w:ind w:left="97"/>
              <w:rPr>
                <w:lang w:val="es-ES"/>
              </w:rPr>
            </w:pPr>
            <w:r w:rsidRPr="00CF1DDE">
              <w:rPr>
                <w:lang w:val="es-ES"/>
              </w:rPr>
              <w:t>Proporcionar como mínimo dos referencias relevantes de proyectos exitosos similares</w:t>
            </w:r>
          </w:p>
        </w:tc>
        <w:tc>
          <w:tcPr>
            <w:tcW w:w="1531" w:type="dxa"/>
            <w:tcBorders>
              <w:bottom w:val="double" w:sz="1" w:space="0" w:color="BEBEBE"/>
            </w:tcBorders>
          </w:tcPr>
          <w:p w:rsidR="00022FC1" w:rsidRPr="00CF1DDE" w:rsidRDefault="00022FC1" w:rsidP="00DD49BA">
            <w:pPr>
              <w:pStyle w:val="TableParagraph"/>
              <w:rPr>
                <w:rFonts w:ascii="Times New Roman"/>
                <w:lang w:val="es-ES"/>
              </w:rPr>
            </w:pPr>
          </w:p>
        </w:tc>
        <w:tc>
          <w:tcPr>
            <w:tcW w:w="170" w:type="dxa"/>
            <w:vMerge/>
            <w:tcBorders>
              <w:top w:val="nil"/>
              <w:right w:val="nil"/>
            </w:tcBorders>
          </w:tcPr>
          <w:p w:rsidR="00022FC1" w:rsidRPr="00CF1DDE" w:rsidRDefault="00022FC1" w:rsidP="00DD49BA">
            <w:pPr>
              <w:rPr>
                <w:lang w:val="es-ES"/>
              </w:rPr>
            </w:pPr>
          </w:p>
        </w:tc>
      </w:tr>
      <w:tr w:rsidR="00022FC1" w:rsidRPr="00CF1DDE" w:rsidTr="00DD49BA">
        <w:trPr>
          <w:trHeight w:val="1774"/>
        </w:trPr>
        <w:tc>
          <w:tcPr>
            <w:tcW w:w="1013" w:type="dxa"/>
            <w:tcBorders>
              <w:right w:val="double" w:sz="1" w:space="0" w:color="BEBEBE"/>
            </w:tcBorders>
          </w:tcPr>
          <w:p w:rsidR="00022FC1" w:rsidRPr="00CF1DDE" w:rsidRDefault="00022FC1" w:rsidP="00DD49BA">
            <w:pPr>
              <w:pStyle w:val="TableParagraph"/>
              <w:rPr>
                <w:rFonts w:ascii="Times New Roman"/>
                <w:lang w:val="es-ES"/>
              </w:rPr>
            </w:pPr>
          </w:p>
        </w:tc>
        <w:tc>
          <w:tcPr>
            <w:tcW w:w="1102" w:type="dxa"/>
            <w:tcBorders>
              <w:top w:val="double" w:sz="1" w:space="0" w:color="BEBEBE"/>
              <w:left w:val="double" w:sz="1" w:space="0" w:color="BEBEBE"/>
              <w:bottom w:val="single" w:sz="8" w:space="0" w:color="BEBEBE"/>
            </w:tcBorders>
          </w:tcPr>
          <w:p w:rsidR="00022FC1" w:rsidRPr="00CF1DDE" w:rsidRDefault="00022FC1" w:rsidP="00DD49BA">
            <w:pPr>
              <w:pStyle w:val="TableParagraph"/>
              <w:spacing w:line="216" w:lineRule="exact"/>
              <w:ind w:left="76"/>
              <w:rPr>
                <w:lang w:val="es-ES"/>
              </w:rPr>
            </w:pPr>
            <w:r w:rsidRPr="00CF1DDE">
              <w:rPr>
                <w:lang w:val="es-ES"/>
              </w:rPr>
              <w:t>70</w:t>
            </w:r>
          </w:p>
        </w:tc>
        <w:tc>
          <w:tcPr>
            <w:tcW w:w="5343" w:type="dxa"/>
            <w:tcBorders>
              <w:top w:val="double" w:sz="1" w:space="0" w:color="BEBEBE"/>
              <w:bottom w:val="single" w:sz="8" w:space="0" w:color="BEBEBE"/>
            </w:tcBorders>
          </w:tcPr>
          <w:p w:rsidR="00022FC1" w:rsidRPr="00CF1DDE" w:rsidRDefault="00022FC1" w:rsidP="00DD49BA">
            <w:pPr>
              <w:pStyle w:val="TableParagraph"/>
              <w:spacing w:line="207" w:lineRule="exact"/>
              <w:ind w:left="75"/>
              <w:rPr>
                <w:lang w:val="es-ES"/>
              </w:rPr>
            </w:pPr>
            <w:r w:rsidRPr="00CF1DDE">
              <w:rPr>
                <w:lang w:val="es-ES"/>
              </w:rPr>
              <w:t>TOTAL</w:t>
            </w:r>
          </w:p>
        </w:tc>
        <w:tc>
          <w:tcPr>
            <w:tcW w:w="1531" w:type="dxa"/>
            <w:tcBorders>
              <w:top w:val="double" w:sz="1" w:space="0" w:color="BEBEBE"/>
              <w:bottom w:val="single" w:sz="8" w:space="0" w:color="BEBEBE"/>
            </w:tcBorders>
          </w:tcPr>
          <w:p w:rsidR="00022FC1" w:rsidRPr="00CF1DDE" w:rsidRDefault="00022FC1" w:rsidP="00DD49BA">
            <w:pPr>
              <w:pStyle w:val="TableParagraph"/>
              <w:rPr>
                <w:rFonts w:ascii="Times New Roman"/>
                <w:lang w:val="es-ES"/>
              </w:rPr>
            </w:pPr>
          </w:p>
        </w:tc>
        <w:tc>
          <w:tcPr>
            <w:tcW w:w="170" w:type="dxa"/>
            <w:tcBorders>
              <w:right w:val="nil"/>
            </w:tcBorders>
          </w:tcPr>
          <w:p w:rsidR="00022FC1" w:rsidRPr="00CF1DDE" w:rsidRDefault="00022FC1" w:rsidP="00DD49BA">
            <w:pPr>
              <w:pStyle w:val="TableParagraph"/>
              <w:rPr>
                <w:rFonts w:ascii="Times New Roman"/>
                <w:lang w:val="es-ES"/>
              </w:rPr>
            </w:pPr>
          </w:p>
        </w:tc>
      </w:tr>
    </w:tbl>
    <w:p w:rsidR="00D9688C" w:rsidRPr="00CF1DDE" w:rsidRDefault="00D9688C"/>
    <w:p w:rsidR="00CF1DDE" w:rsidRDefault="00CF1DDE"/>
    <w:p w:rsidR="00CF1DDE" w:rsidRPr="000760DF" w:rsidRDefault="00CF1DDE">
      <w:pPr>
        <w:rPr>
          <w:u w:val="single"/>
        </w:rPr>
      </w:pPr>
    </w:p>
    <w:p w:rsidR="00CF1DDE" w:rsidRPr="000760DF" w:rsidRDefault="00CF1DDE" w:rsidP="00CF1DDE">
      <w:pPr>
        <w:widowControl/>
        <w:tabs>
          <w:tab w:val="center" w:pos="4320"/>
          <w:tab w:val="right" w:pos="8640"/>
        </w:tabs>
        <w:autoSpaceDE/>
        <w:autoSpaceDN/>
        <w:rPr>
          <w:rFonts w:eastAsia="Times New Roman"/>
          <w:b/>
          <w:color w:val="000000"/>
          <w:u w:val="single"/>
          <w:lang w:val="es-ES_tradnl" w:eastAsia="en-GB"/>
        </w:rPr>
      </w:pPr>
      <w:r w:rsidRPr="000760DF">
        <w:rPr>
          <w:rFonts w:eastAsia="Times New Roman"/>
          <w:b/>
          <w:color w:val="000000"/>
          <w:u w:val="single"/>
          <w:lang w:val="es-ES_tradnl" w:eastAsia="en-GB"/>
        </w:rPr>
        <w:t>Plantilla para la Presentación de la Propuesta</w:t>
      </w:r>
    </w:p>
    <w:p w:rsidR="000760DF" w:rsidRPr="00B45300" w:rsidRDefault="000760DF" w:rsidP="00CF1DDE">
      <w:pPr>
        <w:widowControl/>
        <w:tabs>
          <w:tab w:val="center" w:pos="4320"/>
          <w:tab w:val="right" w:pos="8640"/>
        </w:tabs>
        <w:autoSpaceDE/>
        <w:autoSpaceDN/>
        <w:rPr>
          <w:rFonts w:eastAsia="Times New Roman"/>
          <w:b/>
          <w:color w:val="000000"/>
          <w:lang w:val="es-ES_tradnl" w:eastAsia="en-GB"/>
        </w:rPr>
      </w:pPr>
    </w:p>
    <w:tbl>
      <w:tblPr>
        <w:tblStyle w:val="TableGrid"/>
        <w:tblW w:w="0" w:type="auto"/>
        <w:tblLook w:val="04A0" w:firstRow="1" w:lastRow="0" w:firstColumn="1" w:lastColumn="0" w:noHBand="0" w:noVBand="1"/>
      </w:tblPr>
      <w:tblGrid>
        <w:gridCol w:w="8828"/>
      </w:tblGrid>
      <w:tr w:rsidR="00CF1DDE" w:rsidRPr="004F467C" w:rsidTr="00940845">
        <w:tc>
          <w:tcPr>
            <w:tcW w:w="9350" w:type="dxa"/>
          </w:tcPr>
          <w:p w:rsidR="00CF1DDE" w:rsidRPr="004F467C" w:rsidRDefault="00CF1DDE" w:rsidP="00940845">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rsidR="00CF1DDE" w:rsidRDefault="00CF1DDE" w:rsidP="00CF1DD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rsidR="00CF1DDE" w:rsidRPr="004F467C" w:rsidRDefault="00CF1DDE" w:rsidP="00CF1DDE">
      <w:pPr>
        <w:spacing w:before="59"/>
        <w:ind w:right="250"/>
        <w:jc w:val="both"/>
        <w:rPr>
          <w:lang w:val="es-ES"/>
        </w:rPr>
      </w:pPr>
    </w:p>
    <w:p w:rsidR="00CF1DDE" w:rsidRPr="004F467C" w:rsidRDefault="00CF1DDE" w:rsidP="00CF1DDE">
      <w:pPr>
        <w:pStyle w:val="ListParagraph"/>
        <w:numPr>
          <w:ilvl w:val="1"/>
          <w:numId w:val="5"/>
        </w:numPr>
        <w:tabs>
          <w:tab w:val="left" w:pos="1293"/>
        </w:tabs>
        <w:spacing w:before="1"/>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rsidR="00CF1DDE" w:rsidRPr="004F467C" w:rsidRDefault="00CF1DDE" w:rsidP="00CF1DDE">
      <w:pPr>
        <w:pStyle w:val="ListParagraph"/>
        <w:numPr>
          <w:ilvl w:val="1"/>
          <w:numId w:val="5"/>
        </w:numPr>
        <w:tabs>
          <w:tab w:val="left" w:pos="1293"/>
        </w:tabs>
        <w:spacing w:before="1"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rsidR="00CF1DDE" w:rsidRPr="004F467C" w:rsidRDefault="00CF1DDE" w:rsidP="00CF1DDE">
      <w:pPr>
        <w:pStyle w:val="ListParagraph"/>
        <w:numPr>
          <w:ilvl w:val="1"/>
          <w:numId w:val="5"/>
        </w:numPr>
        <w:tabs>
          <w:tab w:val="left" w:pos="1293"/>
        </w:tabs>
        <w:spacing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rsidR="00CF1DDE" w:rsidRPr="004F467C" w:rsidRDefault="00CF1DDE" w:rsidP="00CF1DDE">
      <w:pPr>
        <w:pStyle w:val="ListParagraph"/>
        <w:numPr>
          <w:ilvl w:val="1"/>
          <w:numId w:val="5"/>
        </w:numPr>
        <w:tabs>
          <w:tab w:val="left" w:pos="1293"/>
        </w:tabs>
        <w:spacing w:before="2"/>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rsidR="00CF1DDE" w:rsidRPr="004F467C" w:rsidRDefault="00CF1DDE" w:rsidP="00CF1DDE">
      <w:pPr>
        <w:pStyle w:val="ListParagraph"/>
        <w:numPr>
          <w:ilvl w:val="1"/>
          <w:numId w:val="5"/>
        </w:numPr>
        <w:tabs>
          <w:tab w:val="left" w:pos="1293"/>
        </w:tabs>
        <w:spacing w:before="1"/>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rsidR="00CF1DDE" w:rsidRPr="000760DF" w:rsidRDefault="00CF1DDE" w:rsidP="000760DF">
      <w:pPr>
        <w:pStyle w:val="ListParagraph"/>
        <w:numPr>
          <w:ilvl w:val="1"/>
          <w:numId w:val="5"/>
        </w:numPr>
        <w:tabs>
          <w:tab w:val="left" w:pos="1293"/>
        </w:tabs>
        <w:spacing w:before="1"/>
        <w:ind w:right="254"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rsidR="00CF1DDE" w:rsidRPr="00BC7B6B" w:rsidRDefault="00CF1DDE" w:rsidP="00CF1DDE">
      <w:pPr>
        <w:tabs>
          <w:tab w:val="left" w:pos="220"/>
          <w:tab w:val="left" w:pos="720"/>
        </w:tabs>
        <w:adjustRightInd w:val="0"/>
        <w:spacing w:line="340" w:lineRule="atLeast"/>
        <w:contextualSpacing/>
        <w:jc w:val="both"/>
        <w:rPr>
          <w:rFonts w:cs="Times"/>
          <w:color w:val="000000"/>
        </w:rPr>
      </w:pPr>
    </w:p>
    <w:tbl>
      <w:tblPr>
        <w:tblStyle w:val="TableGrid"/>
        <w:tblW w:w="0" w:type="auto"/>
        <w:tblLook w:val="04A0" w:firstRow="1" w:lastRow="0" w:firstColumn="1" w:lastColumn="0" w:noHBand="0" w:noVBand="1"/>
      </w:tblPr>
      <w:tblGrid>
        <w:gridCol w:w="8828"/>
      </w:tblGrid>
      <w:tr w:rsidR="00CF1DDE" w:rsidRPr="004F467C" w:rsidTr="00940845">
        <w:tc>
          <w:tcPr>
            <w:tcW w:w="8828" w:type="dxa"/>
          </w:tcPr>
          <w:p w:rsidR="00CF1DDE" w:rsidRPr="004F467C" w:rsidRDefault="00CF1DDE" w:rsidP="00940845">
            <w:pPr>
              <w:spacing w:before="18"/>
              <w:ind w:left="103"/>
              <w:rPr>
                <w:lang w:val="es-ES_tradnl"/>
              </w:rPr>
            </w:pPr>
            <w:r w:rsidRPr="004F467C">
              <w:rPr>
                <w:b/>
                <w:lang w:val="es-ES_tradnl"/>
              </w:rPr>
              <w:t xml:space="preserve">Componente 2: Resultados esperados e indicadores </w:t>
            </w:r>
            <w:r w:rsidRPr="004F467C">
              <w:rPr>
                <w:lang w:val="es-ES_tradnl"/>
              </w:rPr>
              <w:t>(máx. 1.5 páginas)</w:t>
            </w:r>
          </w:p>
        </w:tc>
      </w:tr>
    </w:tbl>
    <w:p w:rsidR="00CF1DDE" w:rsidRDefault="00CF1DDE" w:rsidP="00CF1DDE">
      <w:pPr>
        <w:spacing w:before="59" w:line="242" w:lineRule="auto"/>
        <w:ind w:right="456"/>
        <w:jc w:val="both"/>
        <w:rPr>
          <w:lang w:val="en-US"/>
        </w:rPr>
      </w:pPr>
      <w:r w:rsidRPr="004F467C">
        <w:rPr>
          <w:lang w:val="es-ES"/>
        </w:rPr>
        <w:t xml:space="preserve">Esta sección debe articular el entendimiento del oferente de los términos de referencia de ONU Mujeres. Debe contener una declaración clara y específica de lo que la propuesta logrará en relación con los términos de referencia de ONU Mujeres.  </w:t>
      </w:r>
      <w:r w:rsidRPr="00CF1DDE">
        <w:t>D</w:t>
      </w:r>
      <w:r w:rsidRPr="004F467C">
        <w:rPr>
          <w:lang w:val="en-US"/>
        </w:rPr>
        <w:t>ebe incluir:</w:t>
      </w:r>
    </w:p>
    <w:p w:rsidR="00CF1DDE" w:rsidRPr="004F467C" w:rsidRDefault="00CF1DDE" w:rsidP="00CF1DDE">
      <w:pPr>
        <w:spacing w:before="59" w:line="242" w:lineRule="auto"/>
        <w:ind w:right="456"/>
        <w:jc w:val="both"/>
        <w:rPr>
          <w:lang w:val="en-US"/>
        </w:rPr>
      </w:pPr>
    </w:p>
    <w:p w:rsidR="00CF1DDE" w:rsidRPr="004F467C" w:rsidRDefault="00CF1DDE" w:rsidP="00CF1DDE">
      <w:pPr>
        <w:pStyle w:val="ListParagraph"/>
        <w:numPr>
          <w:ilvl w:val="0"/>
          <w:numId w:val="4"/>
        </w:numPr>
        <w:tabs>
          <w:tab w:val="left" w:pos="947"/>
          <w:tab w:val="left" w:pos="948"/>
        </w:tabs>
        <w:spacing w:before="1"/>
        <w:jc w:val="both"/>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w:t>
      </w:r>
      <w:r w:rsidRPr="004F467C">
        <w:rPr>
          <w:lang w:val="es-ES"/>
        </w:rPr>
        <w:lastRenderedPageBreak/>
        <w:t xml:space="preserve">términos de referencia. </w:t>
      </w:r>
    </w:p>
    <w:p w:rsidR="00CF1DDE" w:rsidRPr="00CF1DDE" w:rsidRDefault="00CF1DDE" w:rsidP="00CF1DDE">
      <w:pPr>
        <w:pStyle w:val="ListParagraph"/>
        <w:numPr>
          <w:ilvl w:val="0"/>
          <w:numId w:val="4"/>
        </w:numPr>
        <w:tabs>
          <w:tab w:val="left" w:pos="947"/>
          <w:tab w:val="left" w:pos="948"/>
        </w:tabs>
        <w:spacing w:before="1"/>
        <w:jc w:val="both"/>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del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rsidR="00CF1DDE" w:rsidRPr="00CF1DDE" w:rsidRDefault="00CF1DDE" w:rsidP="00CF1DDE">
      <w:pPr>
        <w:pStyle w:val="ListParagraph"/>
        <w:tabs>
          <w:tab w:val="left" w:pos="947"/>
          <w:tab w:val="left" w:pos="948"/>
        </w:tabs>
        <w:spacing w:before="1"/>
        <w:ind w:left="720" w:firstLine="0"/>
        <w:jc w:val="both"/>
        <w:rPr>
          <w:rFonts w:ascii="Symbol"/>
          <w:color w:val="000000"/>
          <w:lang w:val="es-ES"/>
        </w:rPr>
      </w:pPr>
    </w:p>
    <w:tbl>
      <w:tblPr>
        <w:tblStyle w:val="TableGrid"/>
        <w:tblW w:w="0" w:type="auto"/>
        <w:tblLook w:val="04A0" w:firstRow="1" w:lastRow="0" w:firstColumn="1" w:lastColumn="0" w:noHBand="0" w:noVBand="1"/>
      </w:tblPr>
      <w:tblGrid>
        <w:gridCol w:w="8828"/>
      </w:tblGrid>
      <w:tr w:rsidR="00CF1DDE" w:rsidRPr="004F467C" w:rsidTr="00940845">
        <w:tc>
          <w:tcPr>
            <w:tcW w:w="9350" w:type="dxa"/>
          </w:tcPr>
          <w:p w:rsidR="00CF1DDE" w:rsidRPr="004F467C" w:rsidRDefault="00CF1DDE" w:rsidP="00940845">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rsidR="00CF1DDE" w:rsidRDefault="00CF1DDE" w:rsidP="000760DF">
      <w:pPr>
        <w:spacing w:before="59"/>
        <w:ind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rsidR="000760DF" w:rsidRPr="004F467C" w:rsidRDefault="000760DF" w:rsidP="000760DF">
      <w:pPr>
        <w:spacing w:before="59"/>
        <w:ind w:right="248"/>
        <w:jc w:val="both"/>
        <w:rPr>
          <w:lang w:val="es-ES"/>
        </w:rPr>
      </w:pPr>
    </w:p>
    <w:p w:rsidR="00CF1DDE" w:rsidRDefault="00CF1DDE" w:rsidP="000760DF">
      <w:pPr>
        <w:spacing w:line="242" w:lineRule="auto"/>
        <w:ind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rsidR="000760DF" w:rsidRPr="004F467C" w:rsidRDefault="000760DF" w:rsidP="000760DF">
      <w:pPr>
        <w:spacing w:line="242" w:lineRule="auto"/>
        <w:ind w:right="250"/>
        <w:jc w:val="both"/>
        <w:rPr>
          <w:lang w:val="es-ES"/>
        </w:rPr>
      </w:pPr>
    </w:p>
    <w:p w:rsidR="00CF1DDE" w:rsidRPr="00B45300" w:rsidRDefault="00CF1DDE" w:rsidP="000760DF">
      <w:pPr>
        <w:widowControl/>
        <w:autoSpaceDE/>
        <w:autoSpaceDN/>
        <w:spacing w:after="160" w:line="259" w:lineRule="auto"/>
        <w:ind w:right="250"/>
        <w:jc w:val="both"/>
        <w:rPr>
          <w:rFonts w:asciiTheme="minorHAnsi" w:eastAsiaTheme="minorHAnsi" w:hAnsiTheme="minorHAnsi" w:cstheme="minorBidi"/>
          <w:lang w:val="es-ES"/>
        </w:rPr>
      </w:pPr>
      <w:r w:rsidRPr="004F467C">
        <w:rPr>
          <w:lang w:val="es-ES"/>
        </w:rPr>
        <w:t>Esta narrativa debe ser complementada por una presentación tabular que servirá como Plan de implementación, como se describe en el Componente 4.</w:t>
      </w:r>
    </w:p>
    <w:tbl>
      <w:tblPr>
        <w:tblStyle w:val="TableGrid"/>
        <w:tblW w:w="0" w:type="auto"/>
        <w:tblLook w:val="04A0" w:firstRow="1" w:lastRow="0" w:firstColumn="1" w:lastColumn="0" w:noHBand="0" w:noVBand="1"/>
      </w:tblPr>
      <w:tblGrid>
        <w:gridCol w:w="8828"/>
      </w:tblGrid>
      <w:tr w:rsidR="00CF1DDE" w:rsidRPr="004F467C" w:rsidTr="00940845">
        <w:tc>
          <w:tcPr>
            <w:tcW w:w="9350" w:type="dxa"/>
          </w:tcPr>
          <w:p w:rsidR="00CF1DDE" w:rsidRPr="004F467C" w:rsidRDefault="00CF1DDE" w:rsidP="00940845">
            <w:pPr>
              <w:spacing w:before="18"/>
              <w:ind w:left="103"/>
              <w:rPr>
                <w:lang w:val="es-ES_tradnl"/>
              </w:rPr>
            </w:pPr>
            <w:r w:rsidRPr="004F467C">
              <w:rPr>
                <w:b/>
                <w:lang w:val="es-ES_tradnl"/>
              </w:rPr>
              <w:t>Componente 4: Plan de implementación</w:t>
            </w:r>
            <w:r w:rsidRPr="004F467C">
              <w:rPr>
                <w:lang w:val="es-ES_tradnl"/>
              </w:rPr>
              <w:t xml:space="preserve"> (máx. </w:t>
            </w:r>
            <w:r w:rsidR="008C361C">
              <w:rPr>
                <w:lang w:val="es-ES_tradnl"/>
              </w:rPr>
              <w:t>2</w:t>
            </w:r>
            <w:bookmarkStart w:id="0" w:name="_GoBack"/>
            <w:bookmarkEnd w:id="0"/>
            <w:r w:rsidRPr="004F467C">
              <w:rPr>
                <w:lang w:val="es-ES_tradnl"/>
              </w:rPr>
              <w:t xml:space="preserve"> páginas)</w:t>
            </w:r>
          </w:p>
        </w:tc>
      </w:tr>
    </w:tbl>
    <w:p w:rsidR="00CF1DDE" w:rsidRPr="00B45300" w:rsidRDefault="00CF1DDE" w:rsidP="00CF1DDE">
      <w:pPr>
        <w:widowControl/>
        <w:autoSpaceDE/>
        <w:autoSpaceDN/>
        <w:spacing w:before="59" w:after="160" w:line="259" w:lineRule="auto"/>
        <w:ind w:right="250"/>
        <w:jc w:val="both"/>
        <w:rPr>
          <w:rFonts w:asciiTheme="minorHAnsi" w:eastAsiaTheme="minorHAnsi" w:hAnsiTheme="minorHAnsi" w:cstheme="minorBidi"/>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w:t>
      </w:r>
      <w:r w:rsidR="000760DF">
        <w:rPr>
          <w:b/>
          <w:lang w:val="es-ES"/>
        </w:rPr>
        <w:t>su duración</w:t>
      </w:r>
      <w:r w:rsidRPr="004F467C">
        <w:rPr>
          <w:b/>
          <w:lang w:val="es-ES"/>
        </w:rPr>
        <w:t xml:space="preserve">. </w:t>
      </w:r>
      <w:r w:rsidRPr="004F467C">
        <w:rPr>
          <w:lang w:val="es-ES"/>
        </w:rPr>
        <w:t>Proporcionar tantos detalles como sean necesarios. El plan de implementación debe mostrar un flujo lógico de actividades. Por favor incluya en el Plan de implementación todos los reportes hito requeridos y revisiones de monitoreo.</w:t>
      </w:r>
    </w:p>
    <w:p w:rsidR="00CF1DDE" w:rsidRPr="00B45300" w:rsidRDefault="00CF1DDE" w:rsidP="00CF1DDE">
      <w:pPr>
        <w:widowControl/>
        <w:autoSpaceDE/>
        <w:autoSpaceDN/>
        <w:spacing w:before="59" w:after="160" w:line="259" w:lineRule="auto"/>
        <w:ind w:left="218"/>
        <w:rPr>
          <w:rFonts w:asciiTheme="minorHAnsi" w:eastAsiaTheme="minorHAnsi" w:hAnsiTheme="minorHAnsi" w:cstheme="minorBidi"/>
          <w:b/>
          <w:lang w:val="es-ES"/>
        </w:rPr>
      </w:pPr>
      <w:r>
        <w:rPr>
          <w:b/>
          <w:lang w:val="es-ES"/>
        </w:rPr>
        <w:t>Plan de implementación</w:t>
      </w: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lang w:val="es-ES"/>
              </w:rPr>
              <w:t>Proyecto no.</w:t>
            </w:r>
          </w:p>
        </w:tc>
        <w:tc>
          <w:tcPr>
            <w:tcW w:w="6964" w:type="dxa"/>
            <w:gridSpan w:val="14"/>
          </w:tcPr>
          <w:p w:rsidR="00CF1DDE" w:rsidRPr="004F467C" w:rsidRDefault="00CF1DDE" w:rsidP="00940845">
            <w:pPr>
              <w:adjustRightInd w:val="0"/>
              <w:spacing w:after="240" w:line="340" w:lineRule="atLeast"/>
              <w:jc w:val="both"/>
              <w:rPr>
                <w:rFonts w:cs="Times"/>
                <w:color w:val="000000"/>
              </w:rPr>
            </w:pPr>
            <w:r w:rsidRPr="004F467C">
              <w:rPr>
                <w:lang w:val="es-ES"/>
              </w:rPr>
              <w:t>Nombre del proyecto:</w:t>
            </w:r>
          </w:p>
        </w:tc>
      </w:tr>
      <w:tr w:rsidR="00CF1DDE" w:rsidRPr="004F467C" w:rsidTr="00940845">
        <w:tc>
          <w:tcPr>
            <w:tcW w:w="457" w:type="dxa"/>
          </w:tcPr>
          <w:p w:rsidR="00CF1DDE" w:rsidRPr="004F467C" w:rsidRDefault="00CF1DDE" w:rsidP="00940845">
            <w:pPr>
              <w:adjustRightInd w:val="0"/>
              <w:spacing w:after="240" w:line="340" w:lineRule="atLeast"/>
              <w:jc w:val="both"/>
              <w:rPr>
                <w:rFonts w:cs="Times"/>
                <w:color w:val="000000"/>
              </w:rPr>
            </w:pPr>
          </w:p>
        </w:tc>
        <w:tc>
          <w:tcPr>
            <w:tcW w:w="8893" w:type="dxa"/>
            <w:gridSpan w:val="15"/>
          </w:tcPr>
          <w:p w:rsidR="00CF1DDE" w:rsidRPr="004F467C" w:rsidRDefault="00CF1DDE" w:rsidP="00940845">
            <w:pPr>
              <w:adjustRightInd w:val="0"/>
              <w:spacing w:after="240" w:line="340" w:lineRule="atLeast"/>
              <w:jc w:val="both"/>
              <w:rPr>
                <w:rFonts w:cs="Times"/>
                <w:color w:val="000000"/>
                <w:lang w:val="es-ES_tradnl"/>
              </w:rPr>
            </w:pPr>
            <w:r w:rsidRPr="004F467C">
              <w:rPr>
                <w:lang w:val="es-ES"/>
              </w:rPr>
              <w:t>Nombre de la organización oferente:</w:t>
            </w:r>
          </w:p>
        </w:tc>
      </w:tr>
      <w:tr w:rsidR="00CF1DDE" w:rsidRPr="004F467C" w:rsidTr="00940845">
        <w:tc>
          <w:tcPr>
            <w:tcW w:w="457" w:type="dxa"/>
          </w:tcPr>
          <w:p w:rsidR="00CF1DDE" w:rsidRPr="004F467C" w:rsidRDefault="00CF1DDE" w:rsidP="00940845">
            <w:pPr>
              <w:adjustRightInd w:val="0"/>
              <w:spacing w:after="240" w:line="340" w:lineRule="atLeast"/>
              <w:jc w:val="both"/>
              <w:rPr>
                <w:rFonts w:cs="Times"/>
                <w:color w:val="000000"/>
                <w:lang w:val="es-ES_tradnl"/>
              </w:rPr>
            </w:pPr>
          </w:p>
        </w:tc>
        <w:tc>
          <w:tcPr>
            <w:tcW w:w="8893" w:type="dxa"/>
            <w:gridSpan w:val="15"/>
          </w:tcPr>
          <w:p w:rsidR="00CF1DDE" w:rsidRPr="004F467C" w:rsidRDefault="00CF1DDE" w:rsidP="00940845">
            <w:pPr>
              <w:adjustRightInd w:val="0"/>
              <w:spacing w:after="240" w:line="340" w:lineRule="atLeast"/>
              <w:jc w:val="both"/>
              <w:rPr>
                <w:rFonts w:cs="Times"/>
                <w:color w:val="000000"/>
              </w:rPr>
            </w:pPr>
            <w:r w:rsidRPr="004F467C">
              <w:rPr>
                <w:lang w:val="es-ES"/>
              </w:rPr>
              <w:t>Breve descripción del proyecto</w:t>
            </w:r>
          </w:p>
        </w:tc>
      </w:tr>
      <w:tr w:rsidR="00CF1DDE" w:rsidRPr="004F467C" w:rsidTr="00940845">
        <w:tc>
          <w:tcPr>
            <w:tcW w:w="4623" w:type="dxa"/>
            <w:gridSpan w:val="3"/>
          </w:tcPr>
          <w:p w:rsidR="00CF1DDE" w:rsidRPr="004F467C" w:rsidRDefault="00CF1DDE" w:rsidP="00940845">
            <w:pPr>
              <w:adjustRightInd w:val="0"/>
              <w:spacing w:after="240" w:line="340" w:lineRule="atLeast"/>
              <w:jc w:val="both"/>
              <w:rPr>
                <w:rFonts w:cs="Times"/>
                <w:color w:val="000000"/>
              </w:rPr>
            </w:pPr>
          </w:p>
        </w:tc>
        <w:tc>
          <w:tcPr>
            <w:tcW w:w="4727" w:type="dxa"/>
            <w:gridSpan w:val="13"/>
          </w:tcPr>
          <w:p w:rsidR="00CF1DDE" w:rsidRPr="004F467C" w:rsidRDefault="00CF1DDE" w:rsidP="00940845">
            <w:pPr>
              <w:adjustRightInd w:val="0"/>
              <w:spacing w:after="240" w:line="340" w:lineRule="atLeast"/>
              <w:jc w:val="both"/>
              <w:rPr>
                <w:rFonts w:cs="Times"/>
                <w:color w:val="000000"/>
                <w:lang w:val="es-ES_tradnl"/>
              </w:rPr>
            </w:pPr>
            <w:r w:rsidRPr="004F467C">
              <w:rPr>
                <w:lang w:val="es-ES"/>
              </w:rPr>
              <w:t>Fechas de inicio y término del proyecto:</w:t>
            </w:r>
          </w:p>
        </w:tc>
      </w:tr>
      <w:tr w:rsidR="00CF1DDE" w:rsidRPr="004F467C" w:rsidTr="00940845">
        <w:tc>
          <w:tcPr>
            <w:tcW w:w="457" w:type="dxa"/>
          </w:tcPr>
          <w:p w:rsidR="00CF1DDE" w:rsidRPr="004F467C" w:rsidRDefault="00CF1DDE" w:rsidP="00940845">
            <w:pPr>
              <w:adjustRightInd w:val="0"/>
              <w:spacing w:after="240" w:line="340" w:lineRule="atLeast"/>
              <w:jc w:val="both"/>
              <w:rPr>
                <w:rFonts w:cs="Times"/>
                <w:color w:val="000000"/>
                <w:lang w:val="es-ES_tradnl"/>
              </w:rPr>
            </w:pPr>
          </w:p>
        </w:tc>
        <w:tc>
          <w:tcPr>
            <w:tcW w:w="8893" w:type="dxa"/>
            <w:gridSpan w:val="15"/>
          </w:tcPr>
          <w:p w:rsidR="00CF1DDE" w:rsidRPr="00CF1DDE" w:rsidRDefault="00CF1DDE" w:rsidP="00940845">
            <w:pPr>
              <w:adjustRightInd w:val="0"/>
              <w:spacing w:after="240" w:line="340" w:lineRule="atLeast"/>
              <w:jc w:val="both"/>
              <w:rPr>
                <w:rFonts w:cs="Times"/>
                <w:color w:val="000000"/>
                <w:lang w:val="es-MX"/>
              </w:rPr>
            </w:pPr>
            <w:r w:rsidRPr="004F467C">
              <w:rPr>
                <w:lang w:val="es-ES"/>
              </w:rPr>
              <w:t>Breve descripción de los resultados específicos con los indicadores, fundamentos y objetivos correspondientes.  Repetir para cada resultado</w:t>
            </w:r>
            <w:r w:rsidR="000760DF">
              <w:rPr>
                <w:lang w:val="es-ES"/>
              </w:rPr>
              <w:t>.</w:t>
            </w:r>
          </w:p>
        </w:tc>
      </w:tr>
      <w:tr w:rsidR="00CF1DDE" w:rsidRPr="004F467C" w:rsidTr="00940845">
        <w:tc>
          <w:tcPr>
            <w:tcW w:w="4958" w:type="dxa"/>
            <w:gridSpan w:val="4"/>
          </w:tcPr>
          <w:p w:rsidR="00CF1DDE" w:rsidRPr="004F467C" w:rsidRDefault="00CF1DDE" w:rsidP="00940845">
            <w:pPr>
              <w:adjustRightInd w:val="0"/>
              <w:spacing w:after="240" w:line="340" w:lineRule="atLeast"/>
              <w:jc w:val="both"/>
              <w:rPr>
                <w:rFonts w:cs="Times"/>
                <w:color w:val="000000"/>
                <w:lang w:val="es-ES_tradnl"/>
              </w:rPr>
            </w:pPr>
            <w:r w:rsidRPr="004F467C">
              <w:rPr>
                <w:lang w:val="es-ES"/>
              </w:rPr>
              <w:t xml:space="preserve">Lista de actividades necesarias para producir los resultados. Indicar quién es responsable de </w:t>
            </w:r>
            <w:r w:rsidRPr="004F467C">
              <w:rPr>
                <w:lang w:val="es-ES"/>
              </w:rPr>
              <w:lastRenderedPageBreak/>
              <w:t>cada actividad.</w:t>
            </w:r>
          </w:p>
        </w:tc>
        <w:tc>
          <w:tcPr>
            <w:tcW w:w="4392" w:type="dxa"/>
            <w:gridSpan w:val="12"/>
          </w:tcPr>
          <w:p w:rsidR="00CF1DDE" w:rsidRPr="004F467C" w:rsidRDefault="00CF1DDE" w:rsidP="00940845">
            <w:pPr>
              <w:adjustRightInd w:val="0"/>
              <w:spacing w:after="240" w:line="340" w:lineRule="atLeast"/>
              <w:jc w:val="both"/>
              <w:rPr>
                <w:rFonts w:cs="Times"/>
                <w:color w:val="000000"/>
                <w:lang w:val="es-ES_tradnl"/>
              </w:rPr>
            </w:pPr>
            <w:r w:rsidRPr="004F467C">
              <w:rPr>
                <w:lang w:val="es-ES"/>
              </w:rPr>
              <w:lastRenderedPageBreak/>
              <w:t>Duración de actividad en meses (o trimestres)</w:t>
            </w:r>
          </w:p>
        </w:tc>
      </w:tr>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Actividad</w:t>
            </w:r>
          </w:p>
        </w:tc>
        <w:tc>
          <w:tcPr>
            <w:tcW w:w="2572"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Responsable</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2</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3</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4</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5</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6</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7</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8</w:t>
            </w:r>
          </w:p>
        </w:tc>
        <w:tc>
          <w:tcPr>
            <w:tcW w:w="33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9</w:t>
            </w:r>
          </w:p>
        </w:tc>
        <w:tc>
          <w:tcPr>
            <w:tcW w:w="45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10</w:t>
            </w:r>
          </w:p>
        </w:tc>
        <w:tc>
          <w:tcPr>
            <w:tcW w:w="45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11</w:t>
            </w:r>
          </w:p>
        </w:tc>
        <w:tc>
          <w:tcPr>
            <w:tcW w:w="456" w:type="dxa"/>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12</w:t>
            </w:r>
          </w:p>
        </w:tc>
      </w:tr>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1.1</w:t>
            </w:r>
          </w:p>
        </w:tc>
        <w:tc>
          <w:tcPr>
            <w:tcW w:w="2572" w:type="dxa"/>
            <w:gridSpan w:val="2"/>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r>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1.2</w:t>
            </w:r>
          </w:p>
        </w:tc>
        <w:tc>
          <w:tcPr>
            <w:tcW w:w="2572" w:type="dxa"/>
            <w:gridSpan w:val="2"/>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r>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1.3</w:t>
            </w:r>
          </w:p>
        </w:tc>
        <w:tc>
          <w:tcPr>
            <w:tcW w:w="2572" w:type="dxa"/>
            <w:gridSpan w:val="2"/>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r>
      <w:tr w:rsidR="00CF1DDE" w:rsidRPr="004F467C" w:rsidTr="00940845">
        <w:tc>
          <w:tcPr>
            <w:tcW w:w="2386" w:type="dxa"/>
            <w:gridSpan w:val="2"/>
          </w:tcPr>
          <w:p w:rsidR="00CF1DDE" w:rsidRPr="004F467C" w:rsidRDefault="00CF1DDE" w:rsidP="00940845">
            <w:pPr>
              <w:adjustRightInd w:val="0"/>
              <w:spacing w:after="240" w:line="340" w:lineRule="atLeast"/>
              <w:jc w:val="both"/>
              <w:rPr>
                <w:rFonts w:cs="Times"/>
                <w:color w:val="000000"/>
              </w:rPr>
            </w:pPr>
            <w:r w:rsidRPr="004F467C">
              <w:rPr>
                <w:rFonts w:cs="Times"/>
                <w:color w:val="000000"/>
              </w:rPr>
              <w:t>1.4</w:t>
            </w:r>
          </w:p>
        </w:tc>
        <w:tc>
          <w:tcPr>
            <w:tcW w:w="2572" w:type="dxa"/>
            <w:gridSpan w:val="2"/>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33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c>
          <w:tcPr>
            <w:tcW w:w="456" w:type="dxa"/>
          </w:tcPr>
          <w:p w:rsidR="00CF1DDE" w:rsidRPr="004F467C" w:rsidRDefault="00CF1DDE" w:rsidP="00940845">
            <w:pPr>
              <w:adjustRightInd w:val="0"/>
              <w:spacing w:after="240" w:line="340" w:lineRule="atLeast"/>
              <w:jc w:val="both"/>
              <w:rPr>
                <w:rFonts w:cs="Times"/>
                <w:color w:val="000000"/>
              </w:rPr>
            </w:pPr>
          </w:p>
        </w:tc>
      </w:tr>
    </w:tbl>
    <w:p w:rsidR="00CF1DDE" w:rsidRPr="004F467C" w:rsidRDefault="00CF1DDE" w:rsidP="00CF1DDE">
      <w:pPr>
        <w:adjustRightInd w:val="0"/>
        <w:spacing w:after="240" w:line="340" w:lineRule="atLeast"/>
        <w:jc w:val="both"/>
        <w:rPr>
          <w:rFonts w:cs="Times"/>
          <w:color w:val="000000"/>
          <w:lang w:val="en-CA"/>
        </w:rPr>
      </w:pPr>
    </w:p>
    <w:p w:rsidR="00CF1DDE" w:rsidRPr="004F467C" w:rsidRDefault="00CF1DDE" w:rsidP="00CF1DDE">
      <w:pPr>
        <w:spacing w:before="60"/>
        <w:ind w:left="256"/>
        <w:rPr>
          <w:lang w:val="es-ES"/>
        </w:rPr>
      </w:pPr>
      <w:r w:rsidRPr="004F467C">
        <w:rPr>
          <w:b/>
          <w:lang w:val="es-ES"/>
        </w:rPr>
        <w:t>Plan de monitoreo y evaluación</w:t>
      </w:r>
      <w:r w:rsidRPr="004F467C">
        <w:rPr>
          <w:lang w:val="es-ES"/>
        </w:rPr>
        <w:t xml:space="preserve"> (máx. 1 página)</w:t>
      </w:r>
    </w:p>
    <w:p w:rsidR="00CF1DDE" w:rsidRPr="004F467C" w:rsidRDefault="00CF1DDE" w:rsidP="00CF1DDE">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rsidR="00CF1DDE" w:rsidRPr="004F467C" w:rsidRDefault="00CF1DDE" w:rsidP="000760DF">
      <w:pPr>
        <w:pStyle w:val="ListParagraph"/>
        <w:numPr>
          <w:ilvl w:val="0"/>
          <w:numId w:val="6"/>
        </w:numPr>
        <w:tabs>
          <w:tab w:val="left" w:pos="947"/>
          <w:tab w:val="left" w:pos="948"/>
        </w:tabs>
        <w:ind w:right="250"/>
        <w:jc w:val="both"/>
        <w:rPr>
          <w:rFonts w:ascii="Symbol"/>
          <w:color w:val="000000"/>
          <w:lang w:val="es-ES"/>
        </w:rPr>
      </w:pPr>
      <w:r w:rsidRPr="004F467C">
        <w:rPr>
          <w:lang w:val="es-ES"/>
        </w:rPr>
        <w:t xml:space="preserve">Cómo se monitoreará el desempeño de las actividades en cuanto al logro </w:t>
      </w:r>
      <w:r w:rsidR="000760DF">
        <w:rPr>
          <w:lang w:val="es-ES"/>
        </w:rPr>
        <w:t>de los resultados, productos y actividades establecidas</w:t>
      </w:r>
      <w:r w:rsidRPr="004F467C">
        <w:rPr>
          <w:lang w:val="es-ES"/>
        </w:rPr>
        <w:t xml:space="preserve"> en el Plan de implementación.</w:t>
      </w:r>
    </w:p>
    <w:p w:rsidR="00CF1DDE" w:rsidRPr="004F467C" w:rsidRDefault="00CF1DDE" w:rsidP="000760DF">
      <w:pPr>
        <w:pStyle w:val="ListParagraph"/>
        <w:numPr>
          <w:ilvl w:val="0"/>
          <w:numId w:val="6"/>
        </w:numPr>
        <w:tabs>
          <w:tab w:val="left" w:pos="947"/>
          <w:tab w:val="left" w:pos="948"/>
        </w:tabs>
        <w:ind w:right="250"/>
        <w:jc w:val="both"/>
        <w:rPr>
          <w:rFonts w:ascii="Symbol"/>
          <w:color w:val="000000"/>
          <w:lang w:val="es-ES"/>
        </w:rPr>
      </w:pPr>
      <w:r w:rsidRPr="004F467C">
        <w:rPr>
          <w:lang w:val="es-ES"/>
        </w:rPr>
        <w:t>Cómo se realizará una corrección y ajuste al diseño y planes a la mitad del trabajo con base en la retroalimentación recibida.</w:t>
      </w:r>
    </w:p>
    <w:p w:rsidR="00CF1DDE" w:rsidRPr="000760DF" w:rsidRDefault="00CF1DDE" w:rsidP="000760DF">
      <w:pPr>
        <w:pStyle w:val="ListParagraph"/>
        <w:numPr>
          <w:ilvl w:val="0"/>
          <w:numId w:val="6"/>
        </w:numPr>
        <w:tabs>
          <w:tab w:val="left" w:pos="947"/>
          <w:tab w:val="left" w:pos="948"/>
        </w:tabs>
        <w:ind w:right="250"/>
        <w:jc w:val="both"/>
        <w:rPr>
          <w:rFonts w:ascii="Symbol"/>
          <w:color w:val="000000"/>
          <w:lang w:val="es-ES"/>
        </w:rPr>
      </w:pPr>
      <w:r w:rsidRPr="004F467C">
        <w:rPr>
          <w:lang w:val="es-ES"/>
        </w:rPr>
        <w:t xml:space="preserve">Cómo se logrará la participación de </w:t>
      </w:r>
      <w:r w:rsidR="000760DF">
        <w:rPr>
          <w:lang w:val="es-ES"/>
        </w:rPr>
        <w:t>las y los integrantes</w:t>
      </w:r>
      <w:r w:rsidRPr="004F467C">
        <w:rPr>
          <w:lang w:val="es-ES"/>
        </w:rPr>
        <w:t xml:space="preserve"> de la comunidad en los procesos de monitoreo y evaluación.</w:t>
      </w:r>
    </w:p>
    <w:p w:rsidR="000760DF" w:rsidRPr="000760DF" w:rsidRDefault="000760DF" w:rsidP="000760DF">
      <w:pPr>
        <w:pStyle w:val="ListParagraph"/>
        <w:tabs>
          <w:tab w:val="left" w:pos="947"/>
          <w:tab w:val="left" w:pos="948"/>
        </w:tabs>
        <w:ind w:left="720" w:right="250" w:firstLine="0"/>
        <w:rPr>
          <w:rFonts w:ascii="Symbol"/>
          <w:color w:val="000000"/>
          <w:lang w:val="es-ES"/>
        </w:rPr>
      </w:pPr>
    </w:p>
    <w:tbl>
      <w:tblPr>
        <w:tblStyle w:val="TableGrid"/>
        <w:tblW w:w="0" w:type="auto"/>
        <w:tblLook w:val="04A0" w:firstRow="1" w:lastRow="0" w:firstColumn="1" w:lastColumn="0" w:noHBand="0" w:noVBand="1"/>
      </w:tblPr>
      <w:tblGrid>
        <w:gridCol w:w="8828"/>
      </w:tblGrid>
      <w:tr w:rsidR="00CF1DDE" w:rsidRPr="004F467C" w:rsidTr="00940845">
        <w:tc>
          <w:tcPr>
            <w:tcW w:w="8828" w:type="dxa"/>
          </w:tcPr>
          <w:p w:rsidR="00CF1DDE" w:rsidRPr="004F467C" w:rsidRDefault="00CF1DDE" w:rsidP="00940845">
            <w:pPr>
              <w:spacing w:before="19"/>
              <w:ind w:left="103"/>
              <w:rPr>
                <w:lang w:val="es-ES_tradnl"/>
              </w:rPr>
            </w:pPr>
            <w:r w:rsidRPr="004F467C">
              <w:rPr>
                <w:b/>
                <w:lang w:val="es-ES_tradnl"/>
              </w:rPr>
              <w:t>Componente 5: Riesgos para una implementación exitosa</w:t>
            </w:r>
            <w:r w:rsidRPr="004F467C">
              <w:rPr>
                <w:lang w:val="es-ES_tradnl"/>
              </w:rPr>
              <w:t xml:space="preserve"> (</w:t>
            </w:r>
            <w:r w:rsidR="008C361C">
              <w:rPr>
                <w:lang w:val="es-ES_tradnl"/>
              </w:rPr>
              <w:t xml:space="preserve">máx. </w:t>
            </w:r>
            <w:r w:rsidRPr="004F467C">
              <w:rPr>
                <w:lang w:val="es-ES_tradnl"/>
              </w:rPr>
              <w:t>1 página)</w:t>
            </w:r>
          </w:p>
        </w:tc>
      </w:tr>
    </w:tbl>
    <w:p w:rsidR="00CF1DDE" w:rsidRPr="004F467C" w:rsidRDefault="00CF1DDE" w:rsidP="00CF1DDE">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rsidR="00CF1DDE" w:rsidRPr="004F467C" w:rsidRDefault="00CF1DDE" w:rsidP="00CF1DDE">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sectPr w:rsidR="00CF1DDE" w:rsidRPr="004F4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4166E"/>
    <w:multiLevelType w:val="hybridMultilevel"/>
    <w:tmpl w:val="44C80382"/>
    <w:lvl w:ilvl="0" w:tplc="E29292F4">
      <w:start w:val="1"/>
      <w:numFmt w:val="lowerLetter"/>
      <w:lvlText w:val="%1."/>
      <w:lvlJc w:val="left"/>
      <w:pPr>
        <w:ind w:left="1004" w:hanging="657"/>
        <w:jc w:val="left"/>
      </w:pPr>
      <w:rPr>
        <w:rFonts w:ascii="Arial" w:eastAsia="Arial" w:hAnsi="Arial" w:cs="Arial" w:hint="default"/>
        <w:w w:val="100"/>
        <w:sz w:val="20"/>
        <w:szCs w:val="20"/>
      </w:rPr>
    </w:lvl>
    <w:lvl w:ilvl="1" w:tplc="47341502">
      <w:numFmt w:val="bullet"/>
      <w:lvlText w:val="•"/>
      <w:lvlJc w:val="left"/>
      <w:pPr>
        <w:ind w:left="1878" w:hanging="657"/>
      </w:pPr>
      <w:rPr>
        <w:rFonts w:hint="default"/>
      </w:rPr>
    </w:lvl>
    <w:lvl w:ilvl="2" w:tplc="59C8C6A4">
      <w:numFmt w:val="bullet"/>
      <w:lvlText w:val="•"/>
      <w:lvlJc w:val="left"/>
      <w:pPr>
        <w:ind w:left="2756" w:hanging="657"/>
      </w:pPr>
      <w:rPr>
        <w:rFonts w:hint="default"/>
      </w:rPr>
    </w:lvl>
    <w:lvl w:ilvl="3" w:tplc="0EB81B16">
      <w:numFmt w:val="bullet"/>
      <w:lvlText w:val="•"/>
      <w:lvlJc w:val="left"/>
      <w:pPr>
        <w:ind w:left="3634" w:hanging="657"/>
      </w:pPr>
      <w:rPr>
        <w:rFonts w:hint="default"/>
      </w:rPr>
    </w:lvl>
    <w:lvl w:ilvl="4" w:tplc="73505A86">
      <w:numFmt w:val="bullet"/>
      <w:lvlText w:val="•"/>
      <w:lvlJc w:val="left"/>
      <w:pPr>
        <w:ind w:left="4512" w:hanging="657"/>
      </w:pPr>
      <w:rPr>
        <w:rFonts w:hint="default"/>
      </w:rPr>
    </w:lvl>
    <w:lvl w:ilvl="5" w:tplc="3CE45C72">
      <w:numFmt w:val="bullet"/>
      <w:lvlText w:val="•"/>
      <w:lvlJc w:val="left"/>
      <w:pPr>
        <w:ind w:left="5390" w:hanging="657"/>
      </w:pPr>
      <w:rPr>
        <w:rFonts w:hint="default"/>
      </w:rPr>
    </w:lvl>
    <w:lvl w:ilvl="6" w:tplc="0640453C">
      <w:numFmt w:val="bullet"/>
      <w:lvlText w:val="•"/>
      <w:lvlJc w:val="left"/>
      <w:pPr>
        <w:ind w:left="6268" w:hanging="657"/>
      </w:pPr>
      <w:rPr>
        <w:rFonts w:hint="default"/>
      </w:rPr>
    </w:lvl>
    <w:lvl w:ilvl="7" w:tplc="9AD0B8BA">
      <w:numFmt w:val="bullet"/>
      <w:lvlText w:val="•"/>
      <w:lvlJc w:val="left"/>
      <w:pPr>
        <w:ind w:left="7146" w:hanging="657"/>
      </w:pPr>
      <w:rPr>
        <w:rFonts w:hint="default"/>
      </w:rPr>
    </w:lvl>
    <w:lvl w:ilvl="8" w:tplc="46907C84">
      <w:numFmt w:val="bullet"/>
      <w:lvlText w:val="•"/>
      <w:lvlJc w:val="left"/>
      <w:pPr>
        <w:ind w:left="8024" w:hanging="657"/>
      </w:pPr>
      <w:rPr>
        <w:rFont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jc w:val="left"/>
      </w:pPr>
      <w:rPr>
        <w:rFonts w:ascii="Calibri" w:eastAsia="Calibri" w:hAnsi="Calibri" w:cs="Calibri" w:hint="default"/>
        <w:w w:val="100"/>
        <w:sz w:val="21"/>
        <w:szCs w:val="21"/>
      </w:rPr>
    </w:lvl>
    <w:lvl w:ilvl="1" w:tplc="A76ED9F6">
      <w:start w:val="1"/>
      <w:numFmt w:val="decimal"/>
      <w:lvlText w:val="%2."/>
      <w:lvlJc w:val="left"/>
      <w:pPr>
        <w:ind w:left="1292" w:hanging="346"/>
        <w:jc w:val="left"/>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1F75106E"/>
    <w:multiLevelType w:val="hybridMultilevel"/>
    <w:tmpl w:val="0D8C2492"/>
    <w:lvl w:ilvl="0" w:tplc="7FA20352">
      <w:numFmt w:val="bullet"/>
      <w:lvlText w:val=""/>
      <w:lvlJc w:val="left"/>
      <w:pPr>
        <w:ind w:left="410" w:hanging="248"/>
      </w:pPr>
      <w:rPr>
        <w:rFonts w:ascii="Symbol" w:eastAsia="Symbol" w:hAnsi="Symbol" w:cs="Symbol" w:hint="default"/>
        <w:w w:val="100"/>
        <w:sz w:val="18"/>
        <w:szCs w:val="18"/>
      </w:rPr>
    </w:lvl>
    <w:lvl w:ilvl="1" w:tplc="B2C0E358">
      <w:numFmt w:val="bullet"/>
      <w:lvlText w:val="•"/>
      <w:lvlJc w:val="left"/>
      <w:pPr>
        <w:ind w:left="911" w:hanging="248"/>
      </w:pPr>
      <w:rPr>
        <w:rFonts w:hint="default"/>
      </w:rPr>
    </w:lvl>
    <w:lvl w:ilvl="2" w:tplc="5FE2DCB0">
      <w:numFmt w:val="bullet"/>
      <w:lvlText w:val="•"/>
      <w:lvlJc w:val="left"/>
      <w:pPr>
        <w:ind w:left="1402" w:hanging="248"/>
      </w:pPr>
      <w:rPr>
        <w:rFonts w:hint="default"/>
      </w:rPr>
    </w:lvl>
    <w:lvl w:ilvl="3" w:tplc="CD8E62FC">
      <w:numFmt w:val="bullet"/>
      <w:lvlText w:val="•"/>
      <w:lvlJc w:val="left"/>
      <w:pPr>
        <w:ind w:left="1893" w:hanging="248"/>
      </w:pPr>
      <w:rPr>
        <w:rFonts w:hint="default"/>
      </w:rPr>
    </w:lvl>
    <w:lvl w:ilvl="4" w:tplc="D36EC6D4">
      <w:numFmt w:val="bullet"/>
      <w:lvlText w:val="•"/>
      <w:lvlJc w:val="left"/>
      <w:pPr>
        <w:ind w:left="2385" w:hanging="248"/>
      </w:pPr>
      <w:rPr>
        <w:rFonts w:hint="default"/>
      </w:rPr>
    </w:lvl>
    <w:lvl w:ilvl="5" w:tplc="6ED0ADAA">
      <w:numFmt w:val="bullet"/>
      <w:lvlText w:val="•"/>
      <w:lvlJc w:val="left"/>
      <w:pPr>
        <w:ind w:left="2876" w:hanging="248"/>
      </w:pPr>
      <w:rPr>
        <w:rFonts w:hint="default"/>
      </w:rPr>
    </w:lvl>
    <w:lvl w:ilvl="6" w:tplc="DCE270AE">
      <w:numFmt w:val="bullet"/>
      <w:lvlText w:val="•"/>
      <w:lvlJc w:val="left"/>
      <w:pPr>
        <w:ind w:left="3367" w:hanging="248"/>
      </w:pPr>
      <w:rPr>
        <w:rFonts w:hint="default"/>
      </w:rPr>
    </w:lvl>
    <w:lvl w:ilvl="7" w:tplc="4FD88206">
      <w:numFmt w:val="bullet"/>
      <w:lvlText w:val="•"/>
      <w:lvlJc w:val="left"/>
      <w:pPr>
        <w:ind w:left="3859" w:hanging="248"/>
      </w:pPr>
      <w:rPr>
        <w:rFonts w:hint="default"/>
      </w:rPr>
    </w:lvl>
    <w:lvl w:ilvl="8" w:tplc="9D241702">
      <w:numFmt w:val="bullet"/>
      <w:lvlText w:val="•"/>
      <w:lvlJc w:val="left"/>
      <w:pPr>
        <w:ind w:left="4350" w:hanging="248"/>
      </w:pPr>
      <w:rPr>
        <w:rFonts w:hint="default"/>
      </w:rPr>
    </w:lvl>
  </w:abstractNum>
  <w:abstractNum w:abstractNumId="4"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89C5291"/>
    <w:multiLevelType w:val="hybridMultilevel"/>
    <w:tmpl w:val="75269FF8"/>
    <w:lvl w:ilvl="0" w:tplc="9E94FB84">
      <w:numFmt w:val="bullet"/>
      <w:lvlText w:val=""/>
      <w:lvlJc w:val="left"/>
      <w:pPr>
        <w:ind w:left="410" w:hanging="248"/>
      </w:pPr>
      <w:rPr>
        <w:rFonts w:ascii="Symbol" w:eastAsia="Symbol" w:hAnsi="Symbol" w:cs="Symbol" w:hint="default"/>
        <w:w w:val="100"/>
        <w:sz w:val="18"/>
        <w:szCs w:val="18"/>
      </w:rPr>
    </w:lvl>
    <w:lvl w:ilvl="1" w:tplc="A7F04D26">
      <w:numFmt w:val="bullet"/>
      <w:lvlText w:val="•"/>
      <w:lvlJc w:val="left"/>
      <w:pPr>
        <w:ind w:left="911" w:hanging="248"/>
      </w:pPr>
      <w:rPr>
        <w:rFonts w:hint="default"/>
      </w:rPr>
    </w:lvl>
    <w:lvl w:ilvl="2" w:tplc="F838310E">
      <w:numFmt w:val="bullet"/>
      <w:lvlText w:val="•"/>
      <w:lvlJc w:val="left"/>
      <w:pPr>
        <w:ind w:left="1402" w:hanging="248"/>
      </w:pPr>
      <w:rPr>
        <w:rFonts w:hint="default"/>
      </w:rPr>
    </w:lvl>
    <w:lvl w:ilvl="3" w:tplc="6A68A410">
      <w:numFmt w:val="bullet"/>
      <w:lvlText w:val="•"/>
      <w:lvlJc w:val="left"/>
      <w:pPr>
        <w:ind w:left="1893" w:hanging="248"/>
      </w:pPr>
      <w:rPr>
        <w:rFonts w:hint="default"/>
      </w:rPr>
    </w:lvl>
    <w:lvl w:ilvl="4" w:tplc="9080F6A0">
      <w:numFmt w:val="bullet"/>
      <w:lvlText w:val="•"/>
      <w:lvlJc w:val="left"/>
      <w:pPr>
        <w:ind w:left="2385" w:hanging="248"/>
      </w:pPr>
      <w:rPr>
        <w:rFonts w:hint="default"/>
      </w:rPr>
    </w:lvl>
    <w:lvl w:ilvl="5" w:tplc="0C9C4020">
      <w:numFmt w:val="bullet"/>
      <w:lvlText w:val="•"/>
      <w:lvlJc w:val="left"/>
      <w:pPr>
        <w:ind w:left="2876" w:hanging="248"/>
      </w:pPr>
      <w:rPr>
        <w:rFonts w:hint="default"/>
      </w:rPr>
    </w:lvl>
    <w:lvl w:ilvl="6" w:tplc="9D8A244E">
      <w:numFmt w:val="bullet"/>
      <w:lvlText w:val="•"/>
      <w:lvlJc w:val="left"/>
      <w:pPr>
        <w:ind w:left="3367" w:hanging="248"/>
      </w:pPr>
      <w:rPr>
        <w:rFonts w:hint="default"/>
      </w:rPr>
    </w:lvl>
    <w:lvl w:ilvl="7" w:tplc="15721022">
      <w:numFmt w:val="bullet"/>
      <w:lvlText w:val="•"/>
      <w:lvlJc w:val="left"/>
      <w:pPr>
        <w:ind w:left="3859" w:hanging="248"/>
      </w:pPr>
      <w:rPr>
        <w:rFonts w:hint="default"/>
      </w:rPr>
    </w:lvl>
    <w:lvl w:ilvl="8" w:tplc="51EAD238">
      <w:numFmt w:val="bullet"/>
      <w:lvlText w:val="•"/>
      <w:lvlJc w:val="left"/>
      <w:pPr>
        <w:ind w:left="4350" w:hanging="248"/>
      </w:pPr>
      <w:rPr>
        <w:rFont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C1"/>
    <w:rsid w:val="00022FC1"/>
    <w:rsid w:val="000760DF"/>
    <w:rsid w:val="001C29C7"/>
    <w:rsid w:val="001C7F6F"/>
    <w:rsid w:val="007241EA"/>
    <w:rsid w:val="007A152F"/>
    <w:rsid w:val="007D0107"/>
    <w:rsid w:val="008C361C"/>
    <w:rsid w:val="00CF1DDE"/>
    <w:rsid w:val="00D9688C"/>
    <w:rsid w:val="00EC0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8F57"/>
  <w15:chartTrackingRefBased/>
  <w15:docId w15:val="{D555CD9B-15C5-4263-AA61-E5B2DDDF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2FC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22FC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22FC1"/>
    <w:rPr>
      <w:sz w:val="18"/>
      <w:szCs w:val="18"/>
    </w:rPr>
  </w:style>
  <w:style w:type="character" w:customStyle="1" w:styleId="BodyTextChar">
    <w:name w:val="Body Text Char"/>
    <w:basedOn w:val="DefaultParagraphFont"/>
    <w:link w:val="BodyText"/>
    <w:uiPriority w:val="1"/>
    <w:rsid w:val="00022FC1"/>
    <w:rPr>
      <w:rFonts w:ascii="Calibri" w:eastAsia="Calibri" w:hAnsi="Calibri" w:cs="Calibri"/>
      <w:sz w:val="18"/>
      <w:szCs w:val="18"/>
    </w:rPr>
  </w:style>
  <w:style w:type="paragraph" w:styleId="ListParagraph">
    <w:name w:val="List Paragraph"/>
    <w:basedOn w:val="Normal"/>
    <w:uiPriority w:val="1"/>
    <w:qFormat/>
    <w:rsid w:val="00022FC1"/>
    <w:pPr>
      <w:ind w:left="1552" w:hanging="394"/>
    </w:pPr>
  </w:style>
  <w:style w:type="paragraph" w:customStyle="1" w:styleId="TableParagraph">
    <w:name w:val="Table Paragraph"/>
    <w:basedOn w:val="Normal"/>
    <w:uiPriority w:val="1"/>
    <w:qFormat/>
    <w:rsid w:val="00022FC1"/>
  </w:style>
  <w:style w:type="table" w:styleId="TableGrid">
    <w:name w:val="Table Grid"/>
    <w:basedOn w:val="TableNormal"/>
    <w:uiPriority w:val="39"/>
    <w:rsid w:val="00CF1DD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sc/suborg/en/sanctions/un-sc-consolidated-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3838</TotalTime>
  <Pages>8</Pages>
  <Words>2149</Words>
  <Characters>11820</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Karin  Mattsson</cp:lastModifiedBy>
  <cp:revision>7</cp:revision>
  <dcterms:created xsi:type="dcterms:W3CDTF">2018-02-07T14:25:00Z</dcterms:created>
  <dcterms:modified xsi:type="dcterms:W3CDTF">2018-02-12T16:44:00Z</dcterms:modified>
</cp:coreProperties>
</file>